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AC206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</w:p>
    <w:p w14:paraId="562263E7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Информация об изменениях:</w:t>
      </w:r>
      <w:r>
        <w:rPr>
          <w:rFonts w:ascii="Arial" w:hAnsi="Arial" w:cs="Arial"/>
          <w:color w:val="000000"/>
          <w:sz w:val="20"/>
          <w:szCs w:val="20"/>
        </w:rPr>
        <w:br/>
        <w:t>Приложение 1 изменено с 20 марта 2025 г. - Распоряжение Правительства России от 15 января 2025 г. N 10-Р</w:t>
      </w:r>
    </w:p>
    <w:p w14:paraId="005F7B59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Приложение N 1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к распоряжению Правительства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Российской Федерации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от 12 октября 2019 г. N 2406-р</w:t>
      </w:r>
    </w:p>
    <w:p w14:paraId="6A0BC46B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Перечень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жизненно необходимых и важнейших лекарственных препаратов для медицинского применения</w:t>
      </w:r>
    </w:p>
    <w:p w14:paraId="607B3AD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С изменениями и дополнениями от:</w:t>
      </w:r>
      <w:r>
        <w:rPr>
          <w:rFonts w:ascii="Arial" w:hAnsi="Arial" w:cs="Arial"/>
          <w:color w:val="000000"/>
          <w:sz w:val="20"/>
          <w:szCs w:val="20"/>
        </w:rPr>
        <w:br/>
        <w:t>12 октября, 23 ноября 2020 г., 23 декабря 2021 г., 30 марта, 24 августа, 6 октября, 24 декабря 2022 г., 9 июня 2023 г., 16 апреля 2024 г., 15 января 2025 г.</w:t>
      </w:r>
    </w:p>
    <w:p w14:paraId="728CA5D6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4" w:tooltip="О перечне жизненно необходимых и важнейших лекарственных препаратов для медицинского применения, утвержденном распоряжением Правительства Российской Федерации от 12 октября 2019 г. N 2406-р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 xml:space="preserve">Подробнее: О перечне жизненно необходимых и важнейших лекарственных препаратов для медицинского </w:t>
        </w:r>
        <w:proofErr w:type="gramStart"/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применения,...</w:t>
        </w:r>
        <w:proofErr w:type="gramEnd"/>
      </w:hyperlink>
    </w:p>
    <w:p w14:paraId="18C3063E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caps/>
          <w:color w:val="1B4D98"/>
          <w:sz w:val="24"/>
          <w:szCs w:val="24"/>
        </w:rPr>
      </w:pPr>
      <w:hyperlink r:id="rId5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О перечне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</w:t>
        </w:r>
      </w:hyperlink>
    </w:p>
    <w:p w14:paraId="0CD349F9" w14:textId="2B8E883C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12.08.2025 15:59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2949CCE7" wp14:editId="3A7EBFBD">
            <wp:extent cx="142875" cy="123825"/>
            <wp:effectExtent l="0" t="0" r="9525" b="9525"/>
            <wp:docPr id="38" name="Рисунок 38" descr="Печать">
              <a:hlinkClick xmlns:a="http://schemas.openxmlformats.org/drawingml/2006/main" r:id="rId6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чать">
                      <a:hlinkClick r:id="rId6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0F4674AA" wp14:editId="691216E0">
            <wp:extent cx="152400" cy="133350"/>
            <wp:effectExtent l="0" t="0" r="0" b="0"/>
            <wp:docPr id="37" name="Рисунок 37">
              <a:hlinkClick xmlns:a="http://schemas.openxmlformats.org/drawingml/2006/main" r:id="rId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111</w:t>
      </w:r>
    </w:p>
    <w:p w14:paraId="20C999F2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</w:p>
    <w:p w14:paraId="71238D2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Приложение N 3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к распоряжению Правительства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Российской Федерации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7"/>
          <w:rFonts w:ascii="Arial" w:hAnsi="Arial" w:cs="Arial"/>
          <w:b/>
          <w:bCs/>
          <w:color w:val="000000"/>
          <w:sz w:val="20"/>
          <w:szCs w:val="20"/>
        </w:rPr>
        <w:t>от 12 октября 2019 г. N 2406-р</w:t>
      </w:r>
    </w:p>
    <w:p w14:paraId="7BEA68B4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lastRenderedPageBreak/>
        <w:t>Перечень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 xml:space="preserve">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</w:r>
      <w:proofErr w:type="spellStart"/>
      <w:r>
        <w:rPr>
          <w:rStyle w:val="a6"/>
          <w:rFonts w:ascii="Arial" w:hAnsi="Arial" w:cs="Arial"/>
          <w:color w:val="000000"/>
          <w:sz w:val="20"/>
          <w:szCs w:val="20"/>
        </w:rPr>
        <w:t>гемолитико</w:t>
      </w:r>
      <w:proofErr w:type="spellEnd"/>
      <w:r>
        <w:rPr>
          <w:rStyle w:val="a6"/>
          <w:rFonts w:ascii="Arial" w:hAnsi="Arial" w:cs="Arial"/>
          <w:color w:val="000000"/>
          <w:sz w:val="20"/>
          <w:szCs w:val="20"/>
        </w:rPr>
        <w:t xml:space="preserve">-уремическим синдромом, юношеским артритом с системным началом, </w:t>
      </w:r>
      <w:proofErr w:type="spellStart"/>
      <w:r>
        <w:rPr>
          <w:rStyle w:val="a6"/>
          <w:rFonts w:ascii="Arial" w:hAnsi="Arial" w:cs="Arial"/>
          <w:color w:val="000000"/>
          <w:sz w:val="20"/>
          <w:szCs w:val="20"/>
        </w:rPr>
        <w:t>мукополисахаридозом</w:t>
      </w:r>
      <w:proofErr w:type="spellEnd"/>
      <w:r>
        <w:rPr>
          <w:rStyle w:val="a6"/>
          <w:rFonts w:ascii="Arial" w:hAnsi="Arial" w:cs="Arial"/>
          <w:color w:val="000000"/>
          <w:sz w:val="20"/>
          <w:szCs w:val="20"/>
        </w:rPr>
        <w:t xml:space="preserve"> I, II и VI типов, </w:t>
      </w:r>
      <w:proofErr w:type="spellStart"/>
      <w:r>
        <w:rPr>
          <w:rStyle w:val="a6"/>
          <w:rFonts w:ascii="Arial" w:hAnsi="Arial" w:cs="Arial"/>
          <w:color w:val="000000"/>
          <w:sz w:val="20"/>
          <w:szCs w:val="20"/>
        </w:rPr>
        <w:t>апластической</w:t>
      </w:r>
      <w:proofErr w:type="spellEnd"/>
      <w:r>
        <w:rPr>
          <w:rStyle w:val="a6"/>
          <w:rFonts w:ascii="Arial" w:hAnsi="Arial" w:cs="Arial"/>
          <w:color w:val="000000"/>
          <w:sz w:val="20"/>
          <w:szCs w:val="20"/>
        </w:rPr>
        <w:t xml:space="preserve"> анемией неуточненной, наследственным дефицитом факторов II (фибриногена), VII (лабильного), X (Стюарта - </w:t>
      </w:r>
      <w:proofErr w:type="spellStart"/>
      <w:r>
        <w:rPr>
          <w:rStyle w:val="a6"/>
          <w:rFonts w:ascii="Arial" w:hAnsi="Arial" w:cs="Arial"/>
          <w:color w:val="000000"/>
          <w:sz w:val="20"/>
          <w:szCs w:val="20"/>
        </w:rPr>
        <w:t>Прауэра</w:t>
      </w:r>
      <w:proofErr w:type="spellEnd"/>
      <w:r>
        <w:rPr>
          <w:rStyle w:val="a6"/>
          <w:rFonts w:ascii="Arial" w:hAnsi="Arial" w:cs="Arial"/>
          <w:color w:val="000000"/>
          <w:sz w:val="20"/>
          <w:szCs w:val="20"/>
        </w:rPr>
        <w:t>), лиц после трансплантации органов и (или) тканей</w:t>
      </w:r>
    </w:p>
    <w:p w14:paraId="6ABFBE4B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 изменениями и дополнениями от: 23 ноября 2020 г., 23 декабря 2021 г., 16 апреля 2024 г., 15 января 2025 г.</w:t>
      </w:r>
    </w:p>
    <w:p w14:paraId="58F43BA8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10" w:tooltip="О перечне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 xml:space="preserve">Подробнее: О перечне лекарственных препаратов, предназначенных для обеспечения лиц, больных </w:t>
        </w:r>
        <w:proofErr w:type="gramStart"/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гемофилией,...</w:t>
        </w:r>
        <w:proofErr w:type="gramEnd"/>
      </w:hyperlink>
    </w:p>
    <w:p w14:paraId="2CA171E7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caps/>
          <w:color w:val="1B4D98"/>
          <w:sz w:val="24"/>
          <w:szCs w:val="24"/>
        </w:rPr>
      </w:pPr>
      <w:hyperlink r:id="rId11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О перечне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утвержденном распоряжением Правительства РФ</w:t>
        </w:r>
      </w:hyperlink>
    </w:p>
    <w:p w14:paraId="489B648A" w14:textId="1CC0080F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12.08.2025 15:58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1CF660D2" wp14:editId="3FBBA544">
            <wp:extent cx="142875" cy="123825"/>
            <wp:effectExtent l="0" t="0" r="9525" b="9525"/>
            <wp:docPr id="36" name="Рисунок 36" descr="Печать">
              <a:hlinkClick xmlns:a="http://schemas.openxmlformats.org/drawingml/2006/main" r:id="rId12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ечать">
                      <a:hlinkClick r:id="rId12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32ED2192" wp14:editId="01DB25C6">
            <wp:extent cx="152400" cy="133350"/>
            <wp:effectExtent l="0" t="0" r="0" b="0"/>
            <wp:docPr id="35" name="Рисунок 35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106</w:t>
      </w:r>
    </w:p>
    <w:p w14:paraId="0C6CCFC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Распоряжение Правительства РФ от 12 октября 2019 г. N 2406-р 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</w:p>
    <w:p w14:paraId="456B2635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Приложение N 2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к распоряжению Правительства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Российской Федерации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от 12 октября 2019 г. N 2406-р</w:t>
      </w:r>
    </w:p>
    <w:p w14:paraId="3AA5AC3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Перечень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</w:t>
      </w:r>
    </w:p>
    <w:p w14:paraId="00CBFE6B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Утратило силу с 1 января 2021 г. - Распоряжение Правительства России от 23 ноября 2020 г. N 3073-р</w:t>
      </w:r>
    </w:p>
    <w:p w14:paraId="2CEBF2D7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caps/>
          <w:color w:val="1B4D98"/>
          <w:sz w:val="24"/>
          <w:szCs w:val="24"/>
        </w:rPr>
      </w:pPr>
      <w:hyperlink r:id="rId14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</w:t>
        </w:r>
      </w:hyperlink>
    </w:p>
    <w:p w14:paraId="72CFDCC6" w14:textId="55638C8A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12.08.2025 15:57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4E2DAA3E" wp14:editId="6C9CC5F7">
            <wp:extent cx="142875" cy="123825"/>
            <wp:effectExtent l="0" t="0" r="9525" b="9525"/>
            <wp:docPr id="34" name="Рисунок 34" descr="Печать">
              <a:hlinkClick xmlns:a="http://schemas.openxmlformats.org/drawingml/2006/main" r:id="rId15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Печать">
                      <a:hlinkClick r:id="rId15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48E8DBF2" wp14:editId="70A5C8A7">
            <wp:extent cx="152400" cy="133350"/>
            <wp:effectExtent l="0" t="0" r="0" b="0"/>
            <wp:docPr id="33" name="Рисунок 33">
              <a:hlinkClick xmlns:a="http://schemas.openxmlformats.org/drawingml/2006/main" r:id="rId1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1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122</w:t>
      </w:r>
    </w:p>
    <w:p w14:paraId="2B5585E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 xml:space="preserve">Постановление Правительства РФ от 30 июля 1994 г. N 890 "О государственной поддержке развития медицинской промышленности и улучшении обеспечения населения и учреждений </w:t>
      </w:r>
      <w:r>
        <w:rPr>
          <w:rStyle w:val="a6"/>
          <w:rFonts w:ascii="Arial" w:hAnsi="Arial" w:cs="Arial"/>
          <w:color w:val="000000"/>
          <w:sz w:val="20"/>
          <w:szCs w:val="20"/>
        </w:rPr>
        <w:lastRenderedPageBreak/>
        <w:t>здравоохранения лекарственными средствами и изделиями медицинского назначения" (с изменениями и дополнениями)</w:t>
      </w:r>
    </w:p>
    <w:p w14:paraId="0AFE318E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 изменениями и дополнениями от: 10 июля 1995 г., 27 декабря 1997 г., 3 августа 1998 г., 29 марта, 5 апреля 1999 г., 21 сентября 2000 г., 9 ноября 2001 г., 14 февраля 2002 г.</w:t>
      </w:r>
    </w:p>
    <w:p w14:paraId="54BFD121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Учитывая, что в сложившихся экономических условиях обеспечение лекарственными средствами населения и учреждений здравоохранения не улучшается, а работа отечественной фармацевтической промышленности не решает в полной мере стоящих перед ней задач, Правительство Российской Федерации постановляет:</w:t>
      </w:r>
    </w:p>
    <w:p w14:paraId="5DC6AFD6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17" w:tooltip="о перечне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о перечне лекарственных препаратов, отпускаемых населению в соответствии с перечнем групп...</w:t>
        </w:r>
      </w:hyperlink>
    </w:p>
    <w:p w14:paraId="2A547E35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caps/>
          <w:color w:val="1B4D98"/>
          <w:sz w:val="24"/>
          <w:szCs w:val="24"/>
        </w:rPr>
      </w:pPr>
      <w:hyperlink r:id="rId18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Лекарственные средства применяемые в 2025 г. в соответствии с Территориальной программой государственных гарантий бесплатного оказания гражданам медицинской помощи на территории Ставропольского края на 2025 г. и плановый период 2026 и 2027 годы</w:t>
        </w:r>
      </w:hyperlink>
    </w:p>
    <w:p w14:paraId="067A8C74" w14:textId="3E967917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12.08.2025 15:56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284AC16F" wp14:editId="7615D4ED">
            <wp:extent cx="142875" cy="123825"/>
            <wp:effectExtent l="0" t="0" r="9525" b="9525"/>
            <wp:docPr id="32" name="Рисунок 32" descr="Печать">
              <a:hlinkClick xmlns:a="http://schemas.openxmlformats.org/drawingml/2006/main" r:id="rId19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ечать">
                      <a:hlinkClick r:id="rId19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56EB9617" wp14:editId="03AAFFFD">
            <wp:extent cx="152400" cy="133350"/>
            <wp:effectExtent l="0" t="0" r="0" b="0"/>
            <wp:docPr id="31" name="Рисунок 31">
              <a:hlinkClick xmlns:a="http://schemas.openxmlformats.org/drawingml/2006/main" r:id="rId20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>
                      <a:hlinkClick r:id="rId20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629</w:t>
      </w:r>
    </w:p>
    <w:p w14:paraId="266ADF69" w14:textId="325B8FB0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26E9D73C" wp14:editId="0547E652">
            <wp:extent cx="952500" cy="95250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>Применяемые в 2025 году в рамках оказания бесплатной медицинской помощи в соответствии с Территориальной программой государственных гарантий бесплатного оказания гражданам медицинской помощи на территории Ставропольского края на 2025 год и плановый период 2026 и 2027 годов, в том числе территориальной программы обязательного медицинского страхования на 2025 год и плановый период 2026 и 2027 годы</w:t>
      </w:r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01"/>
        <w:gridCol w:w="260"/>
        <w:gridCol w:w="579"/>
      </w:tblGrid>
      <w:tr w:rsidR="00E11DC0" w14:paraId="22396480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D098B7E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71913B8C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D14291" w14:textId="3700770D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73F2DB55" wp14:editId="4E3A8B57">
                  <wp:extent cx="152400" cy="152400"/>
                  <wp:effectExtent l="0" t="0" r="0" b="0"/>
                  <wp:docPr id="29" name="Рисунок 29" descr="Скачать этот файл (Перечень лекарственных средств орфанные Территориальная программа 2025 и плановый 2026 и 2027 (Приложение 10).rtf)">
                    <a:hlinkClick xmlns:a="http://schemas.openxmlformats.org/drawingml/2006/main" r:id="rId22" tooltip="&quot;Скачать этот файл (Перечень лекарственных средств орфанные Территориальная программа 2025 и плановый 2026 и 2027 (Приложение 10)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Скачать этот файл (Перечень лекарственных средств орфанные Территориальная программа 2025 и плановый 2026 и 2027 (Приложение 10).rtf)">
                            <a:hlinkClick r:id="rId22" tooltip="&quot;Скачать этот файл (Перечень лекарственных средств орфанные Территориальная программа 2025 и плановый 2026 и 2027 (Приложение 10)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24" w:tooltip="Скачать этот файл (Перечень лекарственных средств орфанные Территориальная программа 2025 и плановый 2026 и 2027 (Приложение 10)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Перечень лекарственных средств </w:t>
              </w:r>
              <w:proofErr w:type="spellStart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орфанные</w:t>
              </w:r>
              <w:proofErr w:type="spellEnd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 Территориальная программа 2025 и плановый 2026 и 2027 (Приложение 10).rtf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CF373C5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2ACFDCB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60 Кб</w:t>
            </w:r>
          </w:p>
        </w:tc>
      </w:tr>
      <w:tr w:rsidR="00E11DC0" w14:paraId="585485C1" w14:textId="77777777" w:rsidTr="00E11DC0"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BA64BCA" w14:textId="773A3890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46D5311B" wp14:editId="1A59846E">
                  <wp:extent cx="152400" cy="152400"/>
                  <wp:effectExtent l="0" t="0" r="0" b="0"/>
                  <wp:docPr id="28" name="Рисунок 28" descr="Скачать этот файл (Перечень лекарственных средст Территориальная программа 2025 и плановые 2026-2027 (Приложение 9).rtf)">
                    <a:hlinkClick xmlns:a="http://schemas.openxmlformats.org/drawingml/2006/main" r:id="rId25" tooltip="&quot;Скачать этот файл (Перечень лекарственных средст Территориальная программа 2025 и плановые 2026-2027 (Приложение 9)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Скачать этот файл (Перечень лекарственных средст Территориальная программа 2025 и плановые 2026-2027 (Приложение 9).rtf)">
                            <a:hlinkClick r:id="rId25" tooltip="&quot;Скачать этот файл (Перечень лекарственных средст Территориальная программа 2025 и плановые 2026-2027 (Приложение 9)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26" w:tooltip="Скачать этот файл (Перечень лекарственных средст Территориальная программа 2025 и плановые 2026-2027 (Приложение 9)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Перечень лекарственных </w:t>
              </w:r>
              <w:proofErr w:type="spellStart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средст</w:t>
              </w:r>
              <w:proofErr w:type="spellEnd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 Территориальная программа 2025 и плановые 2026-2027 (Приложение 9).rtf</w:t>
              </w:r>
            </w:hyperlink>
          </w:p>
        </w:tc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5B66DCE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EEEEEE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29F678E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756 Кб</w:t>
            </w:r>
          </w:p>
        </w:tc>
      </w:tr>
    </w:tbl>
    <w:p w14:paraId="3D9C2EC8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27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Распоряжение Правительства РФ от 12 октября 2019 г. N 2406-р Об утверждении перечня жизненно необходимых и важнейших лекарственных препаратов</w:t>
        </w:r>
      </w:hyperlink>
    </w:p>
    <w:p w14:paraId="2BBB7730" w14:textId="4A99A928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06.02.2025 14:17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7BC9C1EE" wp14:editId="232481F0">
            <wp:extent cx="142875" cy="123825"/>
            <wp:effectExtent l="0" t="0" r="9525" b="9525"/>
            <wp:docPr id="27" name="Рисунок 27" descr="Печать">
              <a:hlinkClick xmlns:a="http://schemas.openxmlformats.org/drawingml/2006/main" r:id="rId28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ечать">
                      <a:hlinkClick r:id="rId28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0621C199" wp14:editId="0D8D1E8E">
            <wp:extent cx="152400" cy="133350"/>
            <wp:effectExtent l="0" t="0" r="0" b="0"/>
            <wp:docPr id="26" name="Рисунок 26">
              <a:hlinkClick xmlns:a="http://schemas.openxmlformats.org/drawingml/2006/main" r:id="rId2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>
                      <a:hlinkClick r:id="rId2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271</w:t>
      </w:r>
    </w:p>
    <w:p w14:paraId="51D83FAF" w14:textId="74D6767D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580CC10E" wp14:editId="7988168F">
            <wp:extent cx="952500" cy="112395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>Распоряжение Правительства РФ от 12 октября 2019 г. N 2406-р</w:t>
      </w:r>
      <w:r>
        <w:rPr>
          <w:rFonts w:ascii="Arial" w:hAnsi="Arial" w:cs="Arial"/>
          <w:color w:val="000000"/>
          <w:sz w:val="20"/>
          <w:szCs w:val="20"/>
        </w:rPr>
        <w:t xml:space="preserve"> Об утверждении перечня жизненно необходимых и важнейших лекарственных препаратов для медицинского применения на 2020 год, перечня лекарственных препаратов для медицинского применения, в том числе лекарственных препаратов для медицинского применения, назначаемых по решению врачебных комиссий медицинских организаций, перечня лекарственных препаратов, </w:t>
      </w:r>
      <w:r>
        <w:rPr>
          <w:rFonts w:ascii="Arial" w:hAnsi="Arial" w:cs="Arial"/>
          <w:color w:val="000000"/>
          <w:sz w:val="20"/>
          <w:szCs w:val="20"/>
        </w:rPr>
        <w:lastRenderedPageBreak/>
        <w:t>предназначенных для обеспечения лиц, больных гемофилией, муковисцидозом, гипофизарным нанизмом, болезнью Гоше, а также минимального ассортимента лекарственных препаратов, необходимых для оказания медицинской помощи (с изменениями и дополнениями)</w:t>
      </w:r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19"/>
        <w:gridCol w:w="260"/>
        <w:gridCol w:w="761"/>
      </w:tblGrid>
      <w:tr w:rsidR="00E11DC0" w14:paraId="2E4ABF3E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00FEED8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2E18D7CB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4978139" w14:textId="5F19AB18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7C5711F2" wp14:editId="79842F5B">
                  <wp:extent cx="152400" cy="152400"/>
                  <wp:effectExtent l="0" t="0" r="0" b="0"/>
                  <wp:docPr id="24" name="Рисунок 24" descr="Скачать этот файл (Распоряжение Правительства РФ от 12 октября 2019 г N 2406 р Об утверждении переч.rtf)">
                    <a:hlinkClick xmlns:a="http://schemas.openxmlformats.org/drawingml/2006/main" r:id="rId31" tooltip="&quot;Скачать этот файл (Распоряжение Правительства РФ от 12 октября 2019 г N 2406 р Об утверждении переч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Скачать этот файл (Распоряжение Правительства РФ от 12 октября 2019 г N 2406 р Об утверждении переч.rtf)">
                            <a:hlinkClick r:id="rId31" tooltip="&quot;Скачать этот файл (Распоряжение Правительства РФ от 12 октября 2019 г N 2406 р Об утверждении переч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32" w:tooltip="Скачать этот файл (Распоряжение Правительства РФ от 12 октября 2019 г N 2406 р Об утверждении переч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Распоряжение Правительства РФ от 12 октября 2019 г N 2406 </w:t>
              </w:r>
              <w:proofErr w:type="gramStart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р Об</w:t>
              </w:r>
              <w:proofErr w:type="gramEnd"/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 xml:space="preserve"> утверждении переч.rtf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3451710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C9292DC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1152 Кб</w:t>
            </w:r>
          </w:p>
        </w:tc>
      </w:tr>
    </w:tbl>
    <w:p w14:paraId="0A1B405F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33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Приказ Министерства здравоохранения и социального развития РФ от 12 февраля 2007 г. N 110</w:t>
        </w:r>
      </w:hyperlink>
    </w:p>
    <w:p w14:paraId="528123C6" w14:textId="454CB50E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24.04.2024 00:20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33586547" wp14:editId="610CDB7A">
            <wp:extent cx="142875" cy="123825"/>
            <wp:effectExtent l="0" t="0" r="9525" b="9525"/>
            <wp:docPr id="23" name="Рисунок 23" descr="Печать">
              <a:hlinkClick xmlns:a="http://schemas.openxmlformats.org/drawingml/2006/main" r:id="rId34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Печать">
                      <a:hlinkClick r:id="rId34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61323214" wp14:editId="7F22943A">
            <wp:extent cx="152400" cy="133350"/>
            <wp:effectExtent l="0" t="0" r="0" b="0"/>
            <wp:docPr id="22" name="Рисунок 22">
              <a:hlinkClick xmlns:a="http://schemas.openxmlformats.org/drawingml/2006/main" r:id="rId3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>
                      <a:hlinkClick r:id="rId3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500</w:t>
      </w:r>
    </w:p>
    <w:p w14:paraId="3F4643AA" w14:textId="30E6E8B2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5DB80893" wp14:editId="2F6781AF">
            <wp:extent cx="952500" cy="9525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>Приказ Министерства здравоохранения и социального развития РФ от 12 февраля 2007 г. N 110 "О порядке назначения и выписывания лекарственных препаратов, изделий медицинского назначения и специализированных продуктов лечебного питания" (с изменениями и дополнениями)</w:t>
      </w:r>
    </w:p>
    <w:p w14:paraId="059E9758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С изменениями и дополнениями от:</w:t>
      </w:r>
      <w:r>
        <w:rPr>
          <w:rFonts w:ascii="Arial" w:hAnsi="Arial" w:cs="Arial"/>
          <w:color w:val="000000"/>
          <w:sz w:val="20"/>
          <w:szCs w:val="20"/>
        </w:rPr>
        <w:br/>
        <w:t>27 августа 2007 г., 25 сентября 2009 г., 20 января 2011 г., 1 августа 2012 г., 26 февраля 2013 г., 24 ноября 2021 г.</w:t>
      </w:r>
    </w:p>
    <w:p w14:paraId="3020C27E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со статьей 6.2. Федерального закона от 17 июля 1999 г. N 178-ФЗ "О государственной социальной помощи" (Собрание законодательства Российской Федерации, 1999, N 29, ст. 3699; 2004, N 35, ст. 3607; 2006, N 48, ст. 4945; 2007, N 43, ст. 5084; 2008, N 9, ст. 817; N 29, ст. 3410; N 52, ст. 6224; 2009, N 18, ст. 2152; N 30, ст. 3739; N 52, ст. 6417; 2010, N 50, ст. 6603) и в целях обеспечения граждан, в том числе имеющих право на получение государственной социальной помощи, по рецептам врача (фельдшера) необходимыми лекарственными препаратами, изделиями медицинского назначения и специализированными продуктами лечебного питания для детей-инвалидов, приказываю:</w:t>
      </w:r>
    </w:p>
    <w:p w14:paraId="73D22619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37" w:tooltip="Приказ Министерства здравоохранения и социального развития РФ от 12 февраля 2007 г. N 110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Приказ Министерства здравоохранения и социального развития РФ от 12 февраля 2007 г. N 110</w:t>
        </w:r>
      </w:hyperlink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7"/>
        <w:gridCol w:w="260"/>
        <w:gridCol w:w="662"/>
      </w:tblGrid>
      <w:tr w:rsidR="00E11DC0" w14:paraId="5DA8EED9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00C947A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3E544BF9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4DFF591" w14:textId="4BEC063D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782DCB09" wp14:editId="4FC822CE">
                  <wp:extent cx="152400" cy="152400"/>
                  <wp:effectExtent l="0" t="0" r="0" b="0"/>
                  <wp:docPr id="20" name="Рисунок 20" descr="Скачать этот файл (Приказ от 12 февраля 2007 выписка ЛП льготные (1).rtf)">
                    <a:hlinkClick xmlns:a="http://schemas.openxmlformats.org/drawingml/2006/main" r:id="rId38" tooltip="&quot;Скачать этот файл (Приказ от 12 февраля 2007 выписка ЛП льготные (1)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Скачать этот файл (Приказ от 12 февраля 2007 выписка ЛП льготные (1).rtf)">
                            <a:hlinkClick r:id="rId38" tooltip="&quot;Скачать этот файл (Приказ от 12 февраля 2007 выписка ЛП льготные (1)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39" w:tooltip="Скачать этот файл (Приказ от 12 февраля 2007 выписка ЛП льготные (1)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Приказ от 12 февраля 2007 выписка ЛП льготные (1).rtf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EDC8363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CA919EC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504 Кб</w:t>
            </w:r>
          </w:p>
        </w:tc>
      </w:tr>
    </w:tbl>
    <w:p w14:paraId="42F3761C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40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Приказ Министерства здравоохранения РФ от 24 ноября 2021 г. N 1094н</w:t>
        </w:r>
      </w:hyperlink>
    </w:p>
    <w:p w14:paraId="1106E42B" w14:textId="6022C3AE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24.04.2024 00:15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0FD31E18" wp14:editId="2782CDED">
            <wp:extent cx="142875" cy="123825"/>
            <wp:effectExtent l="0" t="0" r="9525" b="9525"/>
            <wp:docPr id="19" name="Рисунок 19" descr="Печать">
              <a:hlinkClick xmlns:a="http://schemas.openxmlformats.org/drawingml/2006/main" r:id="rId41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ечать">
                      <a:hlinkClick r:id="rId41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31364215" wp14:editId="25ABC4FF">
            <wp:extent cx="152400" cy="133350"/>
            <wp:effectExtent l="0" t="0" r="0" b="0"/>
            <wp:docPr id="18" name="Рисунок 18">
              <a:hlinkClick xmlns:a="http://schemas.openxmlformats.org/drawingml/2006/main" r:id="rId42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>
                      <a:hlinkClick r:id="rId42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524</w:t>
      </w:r>
    </w:p>
    <w:p w14:paraId="506C10D9" w14:textId="35B8B6E4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0991DE6C" wp14:editId="78B43DED">
            <wp:extent cx="952500" cy="9525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 xml:space="preserve">Приказ Министерства здравоохранения РФ от 24 ноября 2021 г. N 1094н "Об утверждении Порядка назначения лекарственных препаратов, форм рецептурных бланков на лекарственные препараты, Порядка оформления указанных бланков, их учета и хранения, форм бланков рецептов, содержащих назначение наркотических средств или </w:t>
      </w:r>
      <w:r>
        <w:rPr>
          <w:rStyle w:val="a6"/>
          <w:rFonts w:ascii="Arial" w:hAnsi="Arial" w:cs="Arial"/>
          <w:color w:val="000000"/>
          <w:sz w:val="20"/>
          <w:szCs w:val="20"/>
        </w:rPr>
        <w:lastRenderedPageBreak/>
        <w:t>психотропных веществ, Порядка их изготовления, распределения, регистрации, учета и хранения, а также Правил оформления бланков рецептов, в том числе в форме электронных документов"</w:t>
      </w:r>
    </w:p>
    <w:p w14:paraId="5CCF3CC2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 пунктом 16 части 2 статьи 14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2017, N 31, ст. 4791), пунктом 2 статьи 26 Федерального закона от 8 января 1998 г. N 3-ФЗ "О наркотических средствах и психотропных веществах" (Собрание законодательства Российской Федерации, 1998, N 2, ст. 219; 2017, N 31, ст. 4791), подпунктами 5.2.177, 5.2.178 и 5.2.179 пункта 5 Положения о Министерстве здравоохранения Российской Федерации, утвержденного постановлением Правительства Российской Федерации от 19 июня 2012 г. N 608 (Собрание законодательства Российской Федерации, 2012, N 26, ст. 3526; 2015, N 23, ст. 3333; 2017, N 52, ст. 8131; 2021, N 43, ст. 7258), приказываю:</w:t>
      </w:r>
    </w:p>
    <w:p w14:paraId="155AB5D9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43" w:tooltip="Приказ Министерства здравоохранения РФ от 24 ноября 2021 г. N 1094н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Приказ Министерства здравоохранения РФ от 24 ноября 2021 г. N 1094н</w:t>
        </w:r>
      </w:hyperlink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9"/>
        <w:gridCol w:w="260"/>
        <w:gridCol w:w="662"/>
      </w:tblGrid>
      <w:tr w:rsidR="00E11DC0" w14:paraId="767E6B14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53FEF15D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56225CE5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ADEC67D" w14:textId="0A5D7AC6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3C0E90F4" wp14:editId="2F2DC7F9">
                  <wp:extent cx="152400" cy="152400"/>
                  <wp:effectExtent l="0" t="0" r="0" b="0"/>
                  <wp:docPr id="16" name="Рисунок 16" descr="Скачать этот файл (Приказ 1094н выписка ЛП.rtf)">
                    <a:hlinkClick xmlns:a="http://schemas.openxmlformats.org/drawingml/2006/main" r:id="rId44" tooltip="&quot;Скачать этот файл (Приказ 1094н выписка ЛП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Скачать этот файл (Приказ 1094н выписка ЛП.rtf)">
                            <a:hlinkClick r:id="rId44" tooltip="&quot;Скачать этот файл (Приказ 1094н выписка ЛП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45" w:tooltip="Скачать этот файл (Приказ 1094н выписка ЛП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Приказ 1094н выписка ЛП.rtf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F719CB9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4965407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426 Кб</w:t>
            </w:r>
          </w:p>
        </w:tc>
      </w:tr>
    </w:tbl>
    <w:p w14:paraId="7F529A8C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46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Приказ Министерства здравоохранения Российской Федерации от 6 февраля 2024 г. N 37н</w:t>
        </w:r>
      </w:hyperlink>
    </w:p>
    <w:p w14:paraId="1EFFF981" w14:textId="6C002671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24.04.2024 00:00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15DBB191" wp14:editId="68ED2061">
            <wp:extent cx="142875" cy="123825"/>
            <wp:effectExtent l="0" t="0" r="9525" b="9525"/>
            <wp:docPr id="15" name="Рисунок 15" descr="Печать">
              <a:hlinkClick xmlns:a="http://schemas.openxmlformats.org/drawingml/2006/main" r:id="rId47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Печать">
                      <a:hlinkClick r:id="rId47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2837C1BF" wp14:editId="7BBE8E88">
            <wp:extent cx="152400" cy="133350"/>
            <wp:effectExtent l="0" t="0" r="0" b="0"/>
            <wp:docPr id="14" name="Рисунок 14">
              <a:hlinkClick xmlns:a="http://schemas.openxmlformats.org/drawingml/2006/main" r:id="rId4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>
                      <a:hlinkClick r:id="rId4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670</w:t>
      </w:r>
    </w:p>
    <w:p w14:paraId="5D137B17" w14:textId="5242A46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7E108D75" wp14:editId="152547DD">
            <wp:extent cx="952500" cy="952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>Приказ Министерства здравоохранения Российской Федерации от 6 февраля 2024 г. N 37н "Об утверждении перечня лекарственных препаратов в целях обеспечения в амбулаторных условиях лекарственными препаратами лиц, находящихся под диспансерным наблюдением, которые перенесли острое нарушение мозгового кровообращения, инфаркт миокарда,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&lt;=40%, а также которым выполнены аортокоронарное шунтирование, ангиопластика коронарных артерий со..."</w:t>
      </w:r>
    </w:p>
    <w:p w14:paraId="4F660828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соответствии с пунктом 2 Правил предоставления и распределения субсидий из федерального бюджета бюджетам субъектов Российской Федерации на 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наблюдении, прилагаемых к государственной программе Российской Федерации "Развитие здравоохранения", утвержденной постановлением Правительства Российской Федерации от 26 декабря 2017 г. N 1640, приказываю: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1.</w:t>
      </w:r>
      <w:r>
        <w:rPr>
          <w:rFonts w:ascii="Arial" w:hAnsi="Arial" w:cs="Arial"/>
          <w:color w:val="000000"/>
          <w:sz w:val="20"/>
          <w:szCs w:val="20"/>
        </w:rPr>
        <w:t xml:space="preserve"> Утвердить прилагаемый перечень лекарственных препаратов в целях обеспечения в амбулаторных условиях лекарственными препаратами лиц, находящихся под диспансерным наблюдением, которые перенесли острое нарушение мозгового кровообращения, инфаркт миокарда, страдающих ишемической болезнью сердца в сочетании с фибрилляцией предсердий и хронической сердечной недостаточностью с подтвержденным эхокардиографией в течение предшествующих 12 месяцев значением фракции выброса левого желудочка , а также которым выполнены аортокоронарное шунтирование, ангиопластика коронарных артерий со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стентированием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катетерная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абляция по поводу сердечно-сосудистых заболеваний.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lastRenderedPageBreak/>
        <w:t>2.</w:t>
      </w:r>
      <w:r>
        <w:rPr>
          <w:rFonts w:ascii="Arial" w:hAnsi="Arial" w:cs="Arial"/>
          <w:color w:val="000000"/>
          <w:sz w:val="20"/>
          <w:szCs w:val="20"/>
        </w:rPr>
        <w:t xml:space="preserve"> Признать утратившим силу приказ Министерства здравоохранения Российской Федерации от 29 сентября 2022 г. N 639н "Об утверждении перечня лекарственных препаратов для медицинского применения в целях обеспечения в амбулаторных условиях лиц, находящихся под диспансерным наблюдением, которые перенесли острое нарушение мозгового кровообращения, инфаркт миокарда, а также которым выполнены аортокоронарное шунтирование, ангиопластика коронарных артерий со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стентированием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и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катетерная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абляция по поводу сердечно сосудистых заболеваний, в течение 2 лет с даты постановки диагноза и (или) выполнения хирургического вмешательства" (зарегистрирован Министерством юстиции Российской Федерации 27 октября 2022 г., регистрационный N 70725).</w:t>
      </w:r>
    </w:p>
    <w:p w14:paraId="1853C877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Министр М.А. Мурашко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Зарегистрировано в Минюсте России 12 марта 2024 г.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Регистрационный N 77493</w:t>
      </w:r>
    </w:p>
    <w:p w14:paraId="613E4037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49" w:tooltip="Приказ Министерства здравоохранения Российской Федерации от 6 февраля 2024 г. N 37н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Приказ Министерства здравоохранения Российской Федерации от 6 февраля 2024 г. N 37н</w:t>
        </w:r>
      </w:hyperlink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14"/>
        <w:gridCol w:w="260"/>
        <w:gridCol w:w="562"/>
      </w:tblGrid>
      <w:tr w:rsidR="00E11DC0" w14:paraId="24990B5B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3266A8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424939E5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E55711C" w14:textId="3259164D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5C0FAFDF" wp14:editId="2AB9BB74">
                  <wp:extent cx="152400" cy="152400"/>
                  <wp:effectExtent l="0" t="0" r="0" b="0"/>
                  <wp:docPr id="12" name="Рисунок 12" descr="Скачать этот файл (Приказ 6 февраля 2024 г N 3 ЛП после сосудистых катастроф.rtf)">
                    <a:hlinkClick xmlns:a="http://schemas.openxmlformats.org/drawingml/2006/main" r:id="rId50" tooltip="&quot;Скачать этот файл (Приказ 6 февраля 2024 г N 3 ЛП после сосудистых катастроф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Скачать этот файл (Приказ 6 февраля 2024 г N 3 ЛП после сосудистых катастроф.rtf)">
                            <a:hlinkClick r:id="rId50" tooltip="&quot;Скачать этот файл (Приказ 6 февраля 2024 г N 3 ЛП после сосудистых катастроф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1" w:tooltip="Скачать этот файл (Приказ 6 февраля 2024 г N 3 ЛП после сосудистых катастроф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Приказ 6 февраля 2024 г N 3 ЛП после сосудистых катастроф.rtf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EE10AD9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A6A1235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68 Кб</w:t>
            </w:r>
          </w:p>
        </w:tc>
      </w:tr>
    </w:tbl>
    <w:p w14:paraId="0E3EDA57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52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Постановление Правительства Ставропольского края от 19 апреля 2006 г. N 49-п</w:t>
        </w:r>
      </w:hyperlink>
    </w:p>
    <w:p w14:paraId="1C4AEE69" w14:textId="17CF2136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23.04.2024 23:51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60DAED47" wp14:editId="76AAF6E8">
            <wp:extent cx="142875" cy="123825"/>
            <wp:effectExtent l="0" t="0" r="9525" b="9525"/>
            <wp:docPr id="11" name="Рисунок 11" descr="Печать">
              <a:hlinkClick xmlns:a="http://schemas.openxmlformats.org/drawingml/2006/main" r:id="rId53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Печать">
                      <a:hlinkClick r:id="rId53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49CDB2E1" wp14:editId="596F8368">
            <wp:extent cx="152400" cy="133350"/>
            <wp:effectExtent l="0" t="0" r="0" b="0"/>
            <wp:docPr id="10" name="Рисунок 10">
              <a:hlinkClick xmlns:a="http://schemas.openxmlformats.org/drawingml/2006/main" r:id="rId5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>
                      <a:hlinkClick r:id="rId5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372</w:t>
      </w:r>
    </w:p>
    <w:p w14:paraId="01A8EB78" w14:textId="01BD619C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center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noProof/>
          <w:color w:val="000000"/>
          <w:sz w:val="20"/>
          <w:szCs w:val="20"/>
        </w:rPr>
        <w:drawing>
          <wp:inline distT="0" distB="0" distL="0" distR="0" wp14:anchorId="735445C4" wp14:editId="24B9AA0C">
            <wp:extent cx="952500" cy="9525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color w:val="000000"/>
          <w:sz w:val="20"/>
          <w:szCs w:val="20"/>
        </w:rPr>
        <w:t>Постановление Правительства Ставропольского края от 19 апреля 2006 г. N 49-п "Об организации предоставления мер социальной поддержки гражданам, страдающим социально значимыми заболеваниями, и гражданам, страдающим заболеваниями, представляющими опасность для окружающих" (с изменениями и дополнениями)</w:t>
      </w:r>
    </w:p>
    <w:p w14:paraId="485E0C59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В целях реализации Закона Ставропольского края "О некоторых вопросах охраны здоровья граждан на территории Ставропольского края" и в соответствии с постановлением Правительства Российской Федерации от 1 декабря 2004 г. N 715 "Об утверждении перечня социально значимых заболеваний и перечня заболеваний, представляющих опасность для окружающих" Правительство Ставропольского края постановляет: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1. Утвердить прилагаемые:</w:t>
      </w:r>
      <w:r>
        <w:rPr>
          <w:rFonts w:ascii="Arial" w:hAnsi="Arial" w:cs="Arial"/>
          <w:color w:val="000000"/>
          <w:sz w:val="20"/>
          <w:szCs w:val="20"/>
        </w:rPr>
        <w:br/>
        <w:t>1.1. Перечень лекарственных препаратов и медицинских изделий, предоставляемых гражданам, страдающим социально значимыми заболеваниями.</w:t>
      </w:r>
      <w:r>
        <w:rPr>
          <w:rFonts w:ascii="Arial" w:hAnsi="Arial" w:cs="Arial"/>
          <w:color w:val="000000"/>
          <w:sz w:val="20"/>
          <w:szCs w:val="20"/>
        </w:rPr>
        <w:br/>
        <w:t>1.2. Перечень лекарственных препаратов, предоставляемых гражданам, страдающим заболеваниями, представляющими опасность для окружающих.</w:t>
      </w:r>
      <w:r>
        <w:rPr>
          <w:rFonts w:ascii="Arial" w:hAnsi="Arial" w:cs="Arial"/>
          <w:color w:val="000000"/>
          <w:sz w:val="20"/>
          <w:szCs w:val="20"/>
        </w:rPr>
        <w:br/>
        <w:t>1.3. Порядок и условия предоставления лекарственных препаратов, медицинских изделий гражданам, страдающим социально значимыми заболеваниями, и лекарственных препаратов гражданам, страдающим заболеваниями, представляющими опасность для окружающих.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2. Министерству здравоохранения Ставропольского края давать разъяснения в пределах своей компетенции по вопросам применения перечней и порядка, утвержденных пунктом 1 настоящего постановления.</w:t>
      </w:r>
      <w:r>
        <w:rPr>
          <w:rFonts w:ascii="Arial" w:hAnsi="Arial" w:cs="Arial"/>
          <w:color w:val="000000"/>
          <w:sz w:val="20"/>
          <w:szCs w:val="20"/>
        </w:rPr>
        <w:br/>
        <w:t>3. Контроль за выполнением настоящего постановления возложить на заместителя председателя Правительства Ставропольского края Волошину Л.Н.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lastRenderedPageBreak/>
        <w:t>4. Настоящее постановление вступает в силу со дня его принятия и распространяется на правоотношения, возникшие с 1 января 2006 года.</w:t>
      </w:r>
    </w:p>
    <w:p w14:paraId="5B0C7D2F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 xml:space="preserve">Губернатор Ставропольского края </w:t>
      </w:r>
      <w:proofErr w:type="spellStart"/>
      <w:r>
        <w:rPr>
          <w:rStyle w:val="a6"/>
          <w:rFonts w:ascii="Arial" w:hAnsi="Arial" w:cs="Arial"/>
          <w:color w:val="000000"/>
          <w:sz w:val="20"/>
          <w:szCs w:val="20"/>
        </w:rPr>
        <w:t>А.Л.Черногоров</w:t>
      </w:r>
      <w:proofErr w:type="spellEnd"/>
    </w:p>
    <w:p w14:paraId="092B6AFD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55" w:tooltip="Постановление Правительства Ставропольского края от 19 апреля 2006 г. N 49-п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Постановление Правительства Ставропольского края от 19 апреля 2006 г. N 49-п</w:t>
        </w:r>
      </w:hyperlink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2"/>
        <w:gridCol w:w="260"/>
        <w:gridCol w:w="562"/>
      </w:tblGrid>
      <w:tr w:rsidR="00E11DC0" w14:paraId="57A8F92D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61B42980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3E610007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086C1FD9" w14:textId="58A63874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03055CDA" wp14:editId="5F519AA3">
                  <wp:extent cx="152400" cy="152400"/>
                  <wp:effectExtent l="0" t="0" r="0" b="0"/>
                  <wp:docPr id="8" name="Рисунок 8" descr="Скачать этот файл (ЛП социально значимые заболевания.doc)">
                    <a:hlinkClick xmlns:a="http://schemas.openxmlformats.org/drawingml/2006/main" r:id="rId56" tooltip="&quot;Скачать этот файл (ЛП социально значимые заболевания.doc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Скачать этот файл (ЛП социально значимые заболевания.doc)">
                            <a:hlinkClick r:id="rId56" tooltip="&quot;Скачать этот файл (ЛП социально значимые заболевания.doc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58" w:tooltip="Скачать этот файл (ЛП социально значимые заболевания.doc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ЛП социально значимые заболевания.doc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370E7BE8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41B45656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78 Кб</w:t>
            </w:r>
          </w:p>
        </w:tc>
      </w:tr>
    </w:tbl>
    <w:p w14:paraId="2A4ADDC4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59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Российская Федерация Федеральный Закон об обращении лекарственных средств 12 апреля 2010 г. n 61-фз</w:t>
        </w:r>
      </w:hyperlink>
    </w:p>
    <w:p w14:paraId="152A7E26" w14:textId="0C2C1E82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23.04.2024 16:56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7FC7D95A" wp14:editId="7D5049CC">
            <wp:extent cx="142875" cy="123825"/>
            <wp:effectExtent l="0" t="0" r="9525" b="9525"/>
            <wp:docPr id="7" name="Рисунок 7" descr="Печать">
              <a:hlinkClick xmlns:a="http://schemas.openxmlformats.org/drawingml/2006/main" r:id="rId60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Печать">
                      <a:hlinkClick r:id="rId60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30EA60D0" wp14:editId="5E602F7C">
            <wp:extent cx="152400" cy="133350"/>
            <wp:effectExtent l="0" t="0" r="0" b="0"/>
            <wp:docPr id="6" name="Рисунок 6">
              <a:hlinkClick xmlns:a="http://schemas.openxmlformats.org/drawingml/2006/main" r:id="rId6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>
                      <a:hlinkClick r:id="rId6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389</w:t>
      </w:r>
    </w:p>
    <w:p w14:paraId="1A363865" w14:textId="61CF1526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2A90D392" wp14:editId="613FA5F8">
            <wp:extent cx="762000" cy="9048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</w:rPr>
        <w:t>(в ред. Федеральных законов от 27.07.2010 N 192-ФЗ, от 11.10.2010 N 271-ФЗ, от 29.11.2010 N 313-ФЗ, от 06.12.2011 N 409-ФЗ, от 25.06.2012 N 93-ФЗ, от 25.12.2012 N 262-ФЗ, от 02.07.2013 N 185-ФЗ, от 25.11.2013 N 317-ФЗ, от 12.03.2014 N 33-ФЗ, от 22.10.2014 N 313-ФЗ, от 22.12.2014 N 429-ФЗ (ред. от 13.07.2015), от 08.03.2015 N 34-ФЗ, от 29.06.2015 N 160-ФЗ, от 13.07.2015 N 233-ФЗ, от 13.07.2015 N 241-ФЗ, от 13.07.2015 N 262-ФЗ, от 14.12.2015 N 374-ФЗ, от 29.12.2015 N 389-ФЗ, от 02.06.2016 N 163-ФЗ, от 03.07.2016 N 261-ФЗ, от 03.07.2016 N 305-ФЗ, от 03.07.2016 N 350-ФЗ, от 29.07.2017 N 242-ФЗ, от 29.07.2017 N 278-ФЗ, от 28.12.2017 N 425-ФЗ, от 04.06.2018 N 140-ФЗ, от 28.11.2018 N 449-ФЗ, от 27.12.2018 N 511-ФЗ, от 06.06.2019 N 134-ФЗ, от 26.07.2019 N 240-ФЗ, от 02.08.2019 N 297-ФЗ, от 27.12.2019 N 462-ФЗ, от 27.12.2019 N 475-ФЗ, от 27.12.2019 N 478-ФЗ, от 27.12.2019 N 481-ФЗ, от 26.03.2020 N 67-ФЗ, от 01.04.2020 N 98-ФЗ, от 03.04.2020 N 105-ФЗ, от 13.07.2020 N 206-ФЗ, от 08.12.2020 N 429-ФЗ, от 22.12.2020 N 444-ФЗ, от 11.06.2021 N 170-ФЗ, от 02.07.2021 N 317-ФЗ, от 08.03.2022 N 46-ФЗ, от 26.03.2022 N 64-ФЗ, от 14.07.2022 N 311-ФЗ, от 20.10.2022 N 405-ФЗ, от 05.12.2022 N 502-ФЗ, от 19.12.2022 N 519-ФЗ, от 28.04.2023 N 149-ФЗ, от 28.04.2023 N 171-ФЗ, от 24.07.2023 N 341-ФЗ, от 04.08.2023 N 428-ФЗ, от 04.08.2023 N 466-ФЗ, от 04.08.2023 N 474-ФЗ, от 19.10.2023 N 503-ФЗ, от 30.01.2024 N 1-ФЗ)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Принят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Государственной Думой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24 марта 2010 года</w:t>
      </w:r>
    </w:p>
    <w:p w14:paraId="2D1E4433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Style w:val="a6"/>
          <w:rFonts w:ascii="Arial" w:hAnsi="Arial" w:cs="Arial"/>
          <w:color w:val="000000"/>
          <w:sz w:val="20"/>
          <w:szCs w:val="20"/>
        </w:rPr>
        <w:t>Одобрен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Советом Федерации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31 марта 2010 года</w:t>
      </w:r>
    </w:p>
    <w:p w14:paraId="7D2B1345" w14:textId="77777777" w:rsidR="00E11DC0" w:rsidRDefault="002E1817" w:rsidP="00E11DC0">
      <w:pPr>
        <w:shd w:val="clear" w:color="auto" w:fill="FFFFFF"/>
        <w:spacing w:line="293" w:lineRule="atLeast"/>
        <w:rPr>
          <w:rFonts w:ascii="Arial" w:hAnsi="Arial" w:cs="Arial"/>
          <w:color w:val="000000"/>
          <w:sz w:val="20"/>
          <w:szCs w:val="20"/>
        </w:rPr>
      </w:pPr>
      <w:hyperlink r:id="rId63" w:tooltip="Российская Федерация Федеральный Закон об обращении лекарственных средств 12 апреля 2010 г. n 61-фз" w:history="1">
        <w:r w:rsidR="00E11DC0">
          <w:rPr>
            <w:rStyle w:val="a4"/>
            <w:rFonts w:ascii="Arial" w:hAnsi="Arial" w:cs="Arial"/>
            <w:color w:val="044A1B"/>
            <w:sz w:val="20"/>
            <w:szCs w:val="20"/>
            <w:u w:val="none"/>
          </w:rPr>
          <w:t>Подробнее: Российская Федерация Федеральный Закон об обращении лекарственных средств 12 апреля 2010 г. n 61-фз</w:t>
        </w:r>
      </w:hyperlink>
    </w:p>
    <w:tbl>
      <w:tblPr>
        <w:tblW w:w="0" w:type="auto"/>
        <w:tblInd w:w="15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4"/>
        <w:gridCol w:w="260"/>
        <w:gridCol w:w="756"/>
      </w:tblGrid>
      <w:tr w:rsidR="00E11DC0" w14:paraId="26EAD621" w14:textId="77777777" w:rsidTr="00E11DC0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788F277D" w14:textId="77777777" w:rsidR="00E11DC0" w:rsidRDefault="00E11DC0">
            <w:pPr>
              <w:spacing w:before="60" w:after="60" w:line="281" w:lineRule="atLeast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Вложения:</w:t>
            </w:r>
          </w:p>
        </w:tc>
      </w:tr>
      <w:tr w:rsidR="00E11DC0" w14:paraId="1416FAE6" w14:textId="77777777" w:rsidTr="00E11DC0"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1A25833C" w14:textId="529D95BA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noProof/>
                <w:color w:val="044A1B"/>
                <w:sz w:val="18"/>
                <w:szCs w:val="18"/>
              </w:rPr>
              <w:drawing>
                <wp:inline distT="0" distB="0" distL="0" distR="0" wp14:anchorId="111150DF" wp14:editId="1FEC985B">
                  <wp:extent cx="152400" cy="152400"/>
                  <wp:effectExtent l="0" t="0" r="0" b="0"/>
                  <wp:docPr id="4" name="Рисунок 4" descr="Скачать этот файл (Федеральный закон от 12 апреля 2010 г N 61 ФЗ Об обращении лекарственных средств.rtf)">
                    <a:hlinkClick xmlns:a="http://schemas.openxmlformats.org/drawingml/2006/main" r:id="rId64" tooltip="&quot;Скачать этот файл (Федеральный закон от 12 апреля 2010 г N 61 ФЗ Об обращении лекарственных средств.rtf)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Скачать этот файл (Федеральный закон от 12 апреля 2010 г N 61 ФЗ Об обращении лекарственных средств.rtf)">
                            <a:hlinkClick r:id="rId64" tooltip="&quot;Скачать этот файл (Федеральный закон от 12 апреля 2010 г N 61 ФЗ Об обращении лекарственных средств.rtf)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hyperlink r:id="rId65" w:tooltip="Скачать этот файл (Федеральный закон от 12 апреля 2010 г N 61 ФЗ Об обращении лекарственных средств.rtf)" w:history="1">
              <w:r>
                <w:rPr>
                  <w:rStyle w:val="a4"/>
                  <w:rFonts w:ascii="Arial" w:hAnsi="Arial" w:cs="Arial"/>
                  <w:b/>
                  <w:bCs/>
                  <w:color w:val="044A1B"/>
                  <w:sz w:val="18"/>
                  <w:szCs w:val="18"/>
                  <w:u w:val="none"/>
                </w:rPr>
                <w:t>Федеральный закон от 12 апреля 2010 г N 61 ФЗ Об обращении лекарственных средств.rtf</w:t>
              </w:r>
            </w:hyperlink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C286712" w14:textId="77777777" w:rsidR="00E11DC0" w:rsidRDefault="00E11DC0">
            <w:pPr>
              <w:spacing w:after="60" w:line="281" w:lineRule="atLeas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[ ]</w:t>
            </w:r>
          </w:p>
        </w:tc>
        <w:tc>
          <w:tcPr>
            <w:tcW w:w="0" w:type="auto"/>
            <w:shd w:val="clear" w:color="auto" w:fill="auto"/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  <w:hideMark/>
          </w:tcPr>
          <w:p w14:paraId="2506E1F3" w14:textId="77777777" w:rsidR="00E11DC0" w:rsidRDefault="00E11DC0">
            <w:pPr>
              <w:spacing w:after="60" w:line="281" w:lineRule="atLeast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1242 Кб</w:t>
            </w:r>
          </w:p>
        </w:tc>
      </w:tr>
    </w:tbl>
    <w:p w14:paraId="50A4184E" w14:textId="77777777" w:rsidR="00E11DC0" w:rsidRDefault="002E1817" w:rsidP="00E11DC0">
      <w:pPr>
        <w:pStyle w:val="2"/>
        <w:shd w:val="clear" w:color="auto" w:fill="FFFFFF"/>
        <w:spacing w:before="75"/>
        <w:rPr>
          <w:rFonts w:ascii="Times New Roman" w:hAnsi="Times New Roman" w:cs="Times New Roman"/>
          <w:b/>
          <w:bCs/>
          <w:caps/>
          <w:color w:val="1B4D98"/>
          <w:sz w:val="24"/>
          <w:szCs w:val="24"/>
        </w:rPr>
      </w:pPr>
      <w:hyperlink r:id="rId66" w:history="1">
        <w:r w:rsidR="00E11DC0">
          <w:rPr>
            <w:rStyle w:val="a4"/>
            <w:caps/>
            <w:color w:val="044A1B"/>
            <w:sz w:val="24"/>
            <w:szCs w:val="24"/>
            <w:u w:val="none"/>
          </w:rPr>
          <w:t>Федеральный закон от 17 июля 1999 г. N 178-ФЗ "О государственной социальной помощи" (с изменениями и дополнениями)</w:t>
        </w:r>
      </w:hyperlink>
    </w:p>
    <w:p w14:paraId="42453E81" w14:textId="38774206" w:rsidR="00E11DC0" w:rsidRDefault="00E11DC0" w:rsidP="00E11DC0">
      <w:pPr>
        <w:shd w:val="clear" w:color="auto" w:fill="FFFFFF"/>
        <w:jc w:val="both"/>
        <w:rPr>
          <w:rFonts w:ascii="Arial" w:hAnsi="Arial" w:cs="Arial"/>
          <w:color w:val="404040"/>
          <w:sz w:val="17"/>
          <w:szCs w:val="17"/>
        </w:rPr>
      </w:pPr>
      <w:r>
        <w:rPr>
          <w:rStyle w:val="rov-postdateicon"/>
          <w:rFonts w:ascii="Arial" w:hAnsi="Arial" w:cs="Arial"/>
          <w:color w:val="404040"/>
          <w:sz w:val="17"/>
          <w:szCs w:val="17"/>
        </w:rPr>
        <w:t>Опубликовано 23.04.2024 16:33</w:t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605843C4" wp14:editId="6D03739D">
            <wp:extent cx="142875" cy="123825"/>
            <wp:effectExtent l="0" t="0" r="9525" b="9525"/>
            <wp:docPr id="3" name="Рисунок 3" descr="Печать">
              <a:hlinkClick xmlns:a="http://schemas.openxmlformats.org/drawingml/2006/main" r:id="rId67" tooltip="&quot;Печ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Печать">
                      <a:hlinkClick r:id="rId67" tooltip="&quot;Печ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 </w:t>
      </w:r>
      <w:r>
        <w:rPr>
          <w:rFonts w:ascii="Arial" w:hAnsi="Arial" w:cs="Arial"/>
          <w:noProof/>
          <w:color w:val="595959"/>
          <w:sz w:val="17"/>
          <w:szCs w:val="17"/>
        </w:rPr>
        <w:drawing>
          <wp:inline distT="0" distB="0" distL="0" distR="0" wp14:anchorId="352C9E5B" wp14:editId="0E251A50">
            <wp:extent cx="152400" cy="133350"/>
            <wp:effectExtent l="0" t="0" r="0" b="0"/>
            <wp:docPr id="2" name="Рисунок 2">
              <a:hlinkClick xmlns:a="http://schemas.openxmlformats.org/drawingml/2006/main" r:id="rId68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>
                      <a:hlinkClick r:id="rId68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404040"/>
          <w:sz w:val="17"/>
          <w:szCs w:val="17"/>
        </w:rPr>
        <w:t> | Просмотров: 857</w:t>
      </w:r>
    </w:p>
    <w:p w14:paraId="757BB05B" w14:textId="168A64DE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noProof/>
          <w:color w:val="000000"/>
          <w:sz w:val="20"/>
          <w:szCs w:val="20"/>
        </w:rPr>
        <w:lastRenderedPageBreak/>
        <w:drawing>
          <wp:inline distT="0" distB="0" distL="0" distR="0" wp14:anchorId="0BC3CEF8" wp14:editId="18C34713">
            <wp:extent cx="7620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6"/>
          <w:rFonts w:ascii="Arial" w:hAnsi="Arial" w:cs="Arial"/>
          <w:i/>
          <w:iCs/>
          <w:color w:val="000000"/>
          <w:sz w:val="20"/>
          <w:szCs w:val="20"/>
        </w:rPr>
        <w:t>С изменениями и дополнениями от:</w:t>
      </w:r>
      <w:r>
        <w:rPr>
          <w:rFonts w:ascii="Arial" w:hAnsi="Arial" w:cs="Arial"/>
          <w:color w:val="000000"/>
          <w:sz w:val="20"/>
          <w:szCs w:val="20"/>
        </w:rPr>
        <w:br/>
        <w:t>22 августа, 29 декабря 2004 г., 25 ноября 2006 г., 18 октября 2007 г., 1 марта, 14 июля, 22 декабря 2008 г., 28 апреля, 24 июля, 25 декабря 2009 г., 8 декабря 2010 г., 1 июля 2011 г., 28 июля, 25 декабря 2012 г., 7 мая, 2 июля, 25 ноября, 28 декабря 2013 г., 12 марта, 21 июля 2014 г., 28 ноября, 29 декабря 2015 г., 19 декабря 2016 г., 1 июля, 20, 28 декабря 2017 г., 7 марта, 3 октября, 27 декабря 2018 г., 1 апреля, 1 октября, 2, 27 декабря 2019 г., 1 марта, 24 апреля, 13 июля, 22, 29 декабря 2020 г., 30 апреля, 26 мая, 11 июня, 1 июля 2021 г., 28 января, 8 марта, 16, 30 апреля, 28 мая, 11 июня, 19, 28 декабря 2022 г., 28 апреля, 10, 24 июля 2023 г., 14 февраля 2024 г.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Принят Государственной Думой 25 июня 1999 года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Style w:val="a6"/>
          <w:rFonts w:ascii="Arial" w:hAnsi="Arial" w:cs="Arial"/>
          <w:color w:val="000000"/>
          <w:sz w:val="20"/>
          <w:szCs w:val="20"/>
        </w:rPr>
        <w:t>Одобрен Советом Федерации 2 июля 1999 года</w:t>
      </w:r>
    </w:p>
    <w:p w14:paraId="25297691" w14:textId="77777777" w:rsidR="00E11DC0" w:rsidRDefault="00E11DC0" w:rsidP="00E11DC0">
      <w:pPr>
        <w:pStyle w:val="a3"/>
        <w:shd w:val="clear" w:color="auto" w:fill="FFFFFF"/>
        <w:spacing w:before="180" w:beforeAutospacing="0" w:after="180" w:afterAutospacing="0" w:line="293" w:lineRule="atLeast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Настоящий Федеральный закон устанавливает правовые и организационные основы оказания государственной социальной помощи малоимущим семьям, малоимущим одиноко проживающим гражданам и иным категориям граждан, предусмотренным настоящим Федеральным законом, а также определяет порядок учета прав граждан на меры социальной защиты (поддержки), социальные услуги, предоставляемые в рамках социального обслуживания и государственной социальной помощи, иные социальные гарантии и выплаты, установленные законодательством Российской Федерации, законами и иными нормативными правовыми актами субъектов Российской Федерации, муниципальными нормативными правовыми актами.</w:t>
      </w:r>
    </w:p>
    <w:p w14:paraId="019D77D3" w14:textId="77777777" w:rsidR="00276224" w:rsidRPr="00E11DC0" w:rsidRDefault="00276224" w:rsidP="00E11DC0"/>
    <w:sectPr w:rsidR="00276224" w:rsidRPr="00E11D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A64"/>
    <w:rsid w:val="000A5A64"/>
    <w:rsid w:val="00276224"/>
    <w:rsid w:val="002E1817"/>
    <w:rsid w:val="003D7DDF"/>
    <w:rsid w:val="00503B7E"/>
    <w:rsid w:val="007A5D58"/>
    <w:rsid w:val="00B32965"/>
    <w:rsid w:val="00E1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47E46"/>
  <w15:chartTrackingRefBased/>
  <w15:docId w15:val="{B12A7D72-BE33-44F4-A2BB-47B10DCBB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D7D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D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7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sonormal0">
    <w:name w:val="msonormal"/>
    <w:basedOn w:val="a"/>
    <w:rsid w:val="003D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3D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D7DD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D7DDF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11D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6">
    <w:name w:val="Strong"/>
    <w:basedOn w:val="a0"/>
    <w:uiPriority w:val="22"/>
    <w:qFormat/>
    <w:rsid w:val="00E11DC0"/>
    <w:rPr>
      <w:b/>
      <w:bCs/>
    </w:rPr>
  </w:style>
  <w:style w:type="character" w:customStyle="1" w:styleId="rov-postdateicon">
    <w:name w:val="rov-postdateicon"/>
    <w:basedOn w:val="a0"/>
    <w:rsid w:val="00E11DC0"/>
  </w:style>
  <w:style w:type="character" w:styleId="a7">
    <w:name w:val="Emphasis"/>
    <w:basedOn w:val="a0"/>
    <w:uiPriority w:val="20"/>
    <w:qFormat/>
    <w:rsid w:val="00E11D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398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2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380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57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78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924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06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18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6222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717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60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555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3217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17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25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438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22746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8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52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3400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452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0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7384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955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4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54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2152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9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4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58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0069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4926">
          <w:marLeft w:val="0"/>
          <w:marRight w:val="0"/>
          <w:marTop w:val="0"/>
          <w:marBottom w:val="17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1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04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3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210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6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867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stavgp1.ru/attachments/article/1190/%D0%9F%D0%B5%D1%80%D0%B5%D1%87%D0%B5%D0%BD%D1%8C%20%D0%BB%D0%B5%D0%BA%D0%B0%D1%80%D1%81%D1%82%D0%B2%D0%B5%D0%BD%D0%BD%D1%8B%D1%85%20%D1%81%D1%80%D0%B5%D0%B4%D1%81%D1%82%20%D0%A2%D0%B5%D1%80%D1%80%D0%B8%D1%82%D0%BE%D1%80%D0%B8%D0%B0%D0%BB%D1%8C%D0%BD%D0%B0%D1%8F%20%D0%BF%D1%80%D0%BE%D0%B3%D1%80%D0%B0%D0%BC%D0%BC%D0%B0%202025%20%D0%B8%20%D0%BF%D0%BB%D0%B0%D0%BD%D0%BE%D0%B2%D1%8B%D0%B5%202026-2027%20(%D0%9F%D1%80%D0%B8%D0%BB%D0%BE%D0%B6%D0%B5%D0%BD%D0%B8%D0%B5%209).rtf" TargetMode="External"/><Relationship Id="rId21" Type="http://schemas.openxmlformats.org/officeDocument/2006/relationships/image" Target="media/image3.png"/><Relationship Id="rId42" Type="http://schemas.openxmlformats.org/officeDocument/2006/relationships/hyperlink" Target="http://www.stavgp1.ru/index.php?option=com_mailto&amp;tmpl=component&amp;template=gbuz5standart&amp;link=b70c8987a087b85edbeedd95b480908f7d4414ab" TargetMode="External"/><Relationship Id="rId47" Type="http://schemas.openxmlformats.org/officeDocument/2006/relationships/hyperlink" Target="http://www.stavgp1.ru/index.php?option=com_content&amp;view=article&amp;id=1186:prikaz-ministerstva-zdravookhraneniya-rossijskoj-federatsii-ot-6-fevralya-2024-g-n-37n&amp;catid=143&amp;Itemid=519&amp;tmpl=component&amp;print=1&amp;layout=default&amp;page=" TargetMode="External"/><Relationship Id="rId63" Type="http://schemas.openxmlformats.org/officeDocument/2006/relationships/hyperlink" Target="http://www.stavgp1.ru/index.php?option=com_content&amp;view=article&amp;id=1182:rossijskaya-federatsiya-federalnyj-zakon-ob-obrashchenii-lekarstvennykh-sredstv-12-aprelya-2010-g-n-61-fz&amp;catid=143&amp;Itemid=519" TargetMode="External"/><Relationship Id="rId68" Type="http://schemas.openxmlformats.org/officeDocument/2006/relationships/hyperlink" Target="http://www.stavgp1.ru/index.php?option=com_mailto&amp;tmpl=component&amp;template=gbuz5standart&amp;link=8b78a0a66acfb31e1d88866361a7e2c73fe34e5e" TargetMode="Externa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6" Type="http://schemas.openxmlformats.org/officeDocument/2006/relationships/hyperlink" Target="http://www.stavgp1.ru/index.php?option=com_mailto&amp;tmpl=component&amp;template=gbuz5standart&amp;link=1f64d81f77e35e7519d9d183ad5897887fc6a5a1" TargetMode="External"/><Relationship Id="rId29" Type="http://schemas.openxmlformats.org/officeDocument/2006/relationships/hyperlink" Target="http://www.stavgp1.ru/index.php?option=com_mailto&amp;tmpl=component&amp;template=gbuz5standart&amp;link=7f96ac4f0280f140ee226c345fca11d685b61a38" TargetMode="External"/><Relationship Id="rId11" Type="http://schemas.openxmlformats.org/officeDocument/2006/relationships/hyperlink" Target="http://www.stavgp1.ru/index.php?option=com_content&amp;view=article&amp;id=1420:o-perechne-lekarstvennykh-preparatov-dlya-meditsinskogo-primeneniya-v-tom-chisle-lekarstvennykh-preparatov-dlya-meditsinskogo-primeneniya-naznachaemykh-po-resheniyu-vrachebnykh-komissij-meditsinskikh-organizatsij-utverzhdennom-rasporyazheniem-pravitelstva&amp;catid=143&amp;Itemid=519" TargetMode="External"/><Relationship Id="rId24" Type="http://schemas.openxmlformats.org/officeDocument/2006/relationships/hyperlink" Target="http://www.stavgp1.ru/attachments/article/1190/%D0%9F%D0%B5%D1%80%D0%B5%D1%87%D0%B5%D0%BD%D1%8C%20%D0%BB%D0%B5%D0%BA%D0%B0%D1%80%D1%81%D1%82%D0%B2%D0%B5%D0%BD%D0%BD%D1%8B%D1%85%20%D1%81%D1%80%D0%B5%D0%B4%D1%81%D1%82%D0%B2%20%D0%BE%D1%80%D1%84%D0%B0%D0%BD%D0%BD%D1%8B%D0%B5%20%D0%A2%D0%B5%D1%80%D1%80%D0%B8%D1%82%D0%BE%D1%80%D0%B8%D0%B0%D0%BB%D1%8C%D0%BD%D0%B0%D1%8F%20%D0%BF%D1%80%D0%BE%D0%B3%D1%80%D0%B0%D0%BC%D0%BC%D0%B0%202025%20%D0%B8%20%D0%BF%D0%BB%D0%B0%D0%BD%D0%BE%D0%B2%D1%8B%D0%B9%202026%20%D0%B8%202027%20(%D0%9F%D1%80%D0%B8%D0%BB%D0%BE%D0%B6%D0%B5%D0%BD%D0%B8%D0%B5%2010).rtf" TargetMode="External"/><Relationship Id="rId32" Type="http://schemas.openxmlformats.org/officeDocument/2006/relationships/hyperlink" Target="http://www.stavgp1.ru/attachments/article/1324/%D0%A0%D0%B0%D1%81%D0%BF%D0%BE%D1%80%D1%8F%D0%B6%D0%B5%D0%BD%D0%B8%D0%B5%20%D0%9F%D1%80%D0%B0%D0%B2%D0%B8%D1%82%D0%B5%D0%BB%D1%8C%D1%81%D1%82%D0%B2%D0%B0%20%D0%A0%D0%A4%20%D0%BE%D1%82%2012%20%D0%BE%D0%BA%D1%82%D1%8F%D0%B1%D1%80%D1%8F%202019%20%D0%B3%20N%202406%20%D1%80%20%D0%9E%D0%B1%20%D1%83%D1%82%D0%B2%D0%B5%D1%80%D0%B6%D0%B4%D0%B5%D0%BD%D0%B8%D0%B8%20%D0%BF%D0%B5%D1%80%D0%B5%D1%87.rtf" TargetMode="External"/><Relationship Id="rId37" Type="http://schemas.openxmlformats.org/officeDocument/2006/relationships/hyperlink" Target="http://www.stavgp1.ru/index.php?option=com_content&amp;view=article&amp;id=1188:prikaz-ministerstva-zdravookhraneniya-i-sotsialnogo-razvitiya-rf-ot-12-fevralya-2007-g-n-110&amp;catid=143&amp;Itemid=519" TargetMode="External"/><Relationship Id="rId40" Type="http://schemas.openxmlformats.org/officeDocument/2006/relationships/hyperlink" Target="http://www.stavgp1.ru/index.php?option=com_content&amp;view=article&amp;id=1187:prikaz-ministerstva-zdravookhraneniya-rf-ot-24-noyabrya-2021-g-n-1094n&amp;catid=143&amp;Itemid=519" TargetMode="External"/><Relationship Id="rId45" Type="http://schemas.openxmlformats.org/officeDocument/2006/relationships/hyperlink" Target="http://www.stavgp1.ru/attachments/article/1187/%D0%9F%D1%80%D0%B8%D0%BA%D0%B0%D0%B7%201094%D0%BD%20%D0%B2%D1%8B%D0%BF%D0%B8%D1%81%D0%BA%D0%B0%20%D0%9B%D0%9F.rtf" TargetMode="External"/><Relationship Id="rId53" Type="http://schemas.openxmlformats.org/officeDocument/2006/relationships/hyperlink" Target="http://www.stavgp1.ru/index.php?option=com_content&amp;view=article&amp;id=1185:postanovlenie-pravitelstva-stavropolskogo-kraya-ot-19-aprelya-2006-g-n-49-p&amp;catid=143&amp;Itemid=519&amp;tmpl=component&amp;print=1&amp;layout=default&amp;page=" TargetMode="External"/><Relationship Id="rId58" Type="http://schemas.openxmlformats.org/officeDocument/2006/relationships/hyperlink" Target="http://www.stavgp1.ru/attachments/article/1185/%D0%9B%D0%9F%20%D1%81%D0%BE%D1%86%D0%B8%D0%B0%D0%BB%D1%8C%D0%BD%D0%BE%20%D0%B7%D0%BD%D0%B0%D1%87%D0%B8%D0%BC%D1%8B%D0%B5%20%D0%B7%D0%B0%D0%B1%D0%BE%D0%BB%D0%B5%D0%B2%D0%B0%D0%BD%D0%B8%D1%8F.doc" TargetMode="External"/><Relationship Id="rId66" Type="http://schemas.openxmlformats.org/officeDocument/2006/relationships/hyperlink" Target="http://www.stavgp1.ru/index.php?option=com_content&amp;view=article&amp;id=1181:federalnyj-zakon-ot-17-iyulya-1999-g-n-178-fz-o-gosudarstvennoj-sotsialnoj-pomoshchi-s-izmeneniyami-i-dopolneniyami&amp;catid=143&amp;Itemid=519" TargetMode="External"/><Relationship Id="rId5" Type="http://schemas.openxmlformats.org/officeDocument/2006/relationships/hyperlink" Target="http://www.stavgp1.ru/index.php?option=com_content&amp;view=article&amp;id=1422:o-perechne-lekarstvennykh-preparatov-prednaznachennykh-dlya-obespecheniya-lits-bolnykh-gemofiliej-mukovistsidozom-gipofizarnym-nanizmom-boleznyu-goshe-zlokachestvennymi-novoobrazovaniyami-limfoidnoj-krovetvornoj-i-rodstvennykh-im-tkanej-rasseyannym-sklero&amp;catid=143&amp;Itemid=519" TargetMode="External"/><Relationship Id="rId61" Type="http://schemas.openxmlformats.org/officeDocument/2006/relationships/hyperlink" Target="http://www.stavgp1.ru/index.php?option=com_mailto&amp;tmpl=component&amp;template=gbuz5standart&amp;link=229c599141e89cfbd785614b98f8b6c1e4091efa" TargetMode="External"/><Relationship Id="rId19" Type="http://schemas.openxmlformats.org/officeDocument/2006/relationships/hyperlink" Target="http://www.stavgp1.ru/index.php?option=com_content&amp;view=article&amp;id=1190:primenyaemye-v-2025-godu-v-ramkakh-okazaniya-besplatnoj-meditsinskoj-pomoshchi-v-sootvetstvii-s-territorialnoj-programmoj-gosudarstvennykh-garantij-besplatnogo-okazaniya-grazhdanam-meditsinskoj-pomoshchi-na-territorii-stavropolskogo-kraya-na-2025-god-i-pl&amp;catid=143&amp;Itemid=519&amp;tmpl=component&amp;print=1&amp;layout=default&amp;page=" TargetMode="External"/><Relationship Id="rId14" Type="http://schemas.openxmlformats.org/officeDocument/2006/relationships/hyperlink" Target="http://www.stavgp1.ru/index.php?option=com_content&amp;view=article&amp;id=1421:o-perechne-lekarstvennykh-preparatov-otpuskaemykh-naseleniyu-v-sootvetstvii-s-perechnem-grupp-naseleniya-i-kategorij-zabolevanij-pri-ambulatornom-lechenii-kotorykh-lekarstvennye-sredstva-i-izdeliya-meditsinskogo-naznacheniya-otpuskayutsya-po-retseptam-vra&amp;catid=143&amp;Itemid=519" TargetMode="External"/><Relationship Id="rId22" Type="http://schemas.openxmlformats.org/officeDocument/2006/relationships/hyperlink" Target="http://www.stavgp1.ru/attachments/article/1190/%D0%9F%D0%B5%D1%80%D0%B5%D1%87%D0%B5%D0%BD%D1%8C%20%D0%BB%D0%B5%D0%BA%D0%B0%D1%80%D1%81%D1%82%D0%B2%D0%B5%D0%BD%D0%BD%D1%8B%D1%85%20%D1%81%D1%80%D0%B5%D0%B4%D1%81%D1%82%D0%B2%20%D0%BE%D1%80%D1%84%D0%B0%D0%BD%D0%BD%D1%8B%D0%B5%20%D0%A2%D0%B5%D1%80%D1%80%D0%B8%D1%82%D0%BE%D1%80%D0%B8%D0%B0%D0%BB%D1%8C%D0%BD%D0%B0%D1%8F%20%D0%BF%D1%80%D0%BE%D0%B3%D1%80%D0%B0%D0%BC%D0%BC%D0%B0%202025%20%D0%B8%20%D0%BF%D0%BB%D0%B0%D0%BD%D0%BE%D0%B2%D1%8B%D0%B9%202026%20%D0%B8%202027%20(%D0%9F%D1%80%D0%B8%D0%BB%D0%BE%D0%B6%D0%B5%D0%BD%D0%B8%D0%B5%2010).rtf" TargetMode="External"/><Relationship Id="rId27" Type="http://schemas.openxmlformats.org/officeDocument/2006/relationships/hyperlink" Target="http://www.stavgp1.ru/index.php?option=com_content&amp;view=article&amp;id=1324:rasporyazhenie-pravitelstva-rf-ot-12-oktyabrya-2019-g-n-2406-r-ob-utverzhdenii-perechnya-zhiznenno-neobkhodimykh-i-vazhnejshikh-lekarstvennykh-preparatov&amp;catid=143&amp;Itemid=519" TargetMode="External"/><Relationship Id="rId30" Type="http://schemas.openxmlformats.org/officeDocument/2006/relationships/image" Target="media/image5.png"/><Relationship Id="rId35" Type="http://schemas.openxmlformats.org/officeDocument/2006/relationships/hyperlink" Target="http://www.stavgp1.ru/index.php?option=com_mailto&amp;tmpl=component&amp;template=gbuz5standart&amp;link=900abd798fdd32189e4cc0e386942b66eff0693e" TargetMode="External"/><Relationship Id="rId43" Type="http://schemas.openxmlformats.org/officeDocument/2006/relationships/hyperlink" Target="http://www.stavgp1.ru/index.php?option=com_content&amp;view=article&amp;id=1187:prikaz-ministerstva-zdravookhraneniya-rf-ot-24-noyabrya-2021-g-n-1094n&amp;catid=143&amp;Itemid=519" TargetMode="External"/><Relationship Id="rId48" Type="http://schemas.openxmlformats.org/officeDocument/2006/relationships/hyperlink" Target="http://www.stavgp1.ru/index.php?option=com_mailto&amp;tmpl=component&amp;template=gbuz5standart&amp;link=f360d8405add442e4febd0375a37f5d5af25b238" TargetMode="External"/><Relationship Id="rId56" Type="http://schemas.openxmlformats.org/officeDocument/2006/relationships/hyperlink" Target="http://www.stavgp1.ru/attachments/article/1185/%D0%9B%D0%9F%20%D1%81%D0%BE%D1%86%D0%B8%D0%B0%D0%BB%D1%8C%D0%BD%D0%BE%20%D0%B7%D0%BD%D0%B0%D1%87%D0%B8%D0%BC%D1%8B%D0%B5%20%D0%B7%D0%B0%D0%B1%D0%BE%D0%BB%D0%B5%D0%B2%D0%B0%D0%BD%D0%B8%D1%8F.doc" TargetMode="External"/><Relationship Id="rId64" Type="http://schemas.openxmlformats.org/officeDocument/2006/relationships/hyperlink" Target="http://www.stavgp1.ru/attachments/article/1182/%D0%A4%D0%B5%D0%B4%D0%B5%D1%80%D0%B0%D0%BB%D1%8C%D0%BD%D1%8B%D0%B9%20%D0%B7%D0%B0%D0%BA%D0%BE%D0%BD%20%D0%BE%D1%82%2012%20%D0%B0%D0%BF%D1%80%D0%B5%D0%BB%D1%8F%202010%20%D0%B3%20N%2061%20%D0%A4%D0%97%20%D0%9E%D0%B1%20%D0%BE%D0%B1%D1%80%D0%B0%D1%89%D0%B5%D0%BD%D0%B8%D0%B8%20%D0%BB%D0%B5%D0%BA%D0%B0%D1%80%D1%81%D1%82%D0%B2%D0%B5%D0%BD%D0%BD%D1%8B%D1%85%20%D1%81%D1%80%D0%B5%D0%B4%D1%81%D1%82%D0%B2.rtf" TargetMode="External"/><Relationship Id="rId69" Type="http://schemas.openxmlformats.org/officeDocument/2006/relationships/fontTable" Target="fontTable.xml"/><Relationship Id="rId8" Type="http://schemas.openxmlformats.org/officeDocument/2006/relationships/hyperlink" Target="http://www.stavgp1.ru/index.php?option=com_mailto&amp;tmpl=component&amp;template=gbuz5standart&amp;link=4f32faec125d23ce5d537e9ead931dd1fc33b003" TargetMode="External"/><Relationship Id="rId51" Type="http://schemas.openxmlformats.org/officeDocument/2006/relationships/hyperlink" Target="http://www.stavgp1.ru/attachments/article/1186/%D0%9F%D1%80%D0%B8%D0%BA%D0%B0%D0%B7%206%20%D1%84%D0%B5%D0%B2%D1%80%D0%B0%D0%BB%D1%8F%202024%20%D0%B3%20N%203%20%D0%9B%D0%9F%20%D0%BF%D0%BE%D1%81%D0%BB%D0%B5%20%D1%81%D0%BE%D1%81%D1%83%D0%B4%D0%B8%D1%81%D1%82%D1%8B%D1%85%20%D0%BA%D0%B0%D1%82%D0%B0%D1%81%D1%82%D1%80%D0%BE%D1%84.rt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stavgp1.ru/index.php?option=com_content&amp;view=article&amp;id=1420:o-perechne-lekarstvennykh-preparatov-dlya-meditsinskogo-primeneniya-v-tom-chisle-lekarstvennykh-preparatov-dlya-meditsinskogo-primeneniya-naznachaemykh-po-resheniyu-vrachebnykh-komissij-meditsinskikh-organizatsij-utverzhdennom-rasporyazheniem-pravitelstva&amp;catid=143&amp;Itemid=519&amp;tmpl=component&amp;print=1&amp;layout=default&amp;page=" TargetMode="External"/><Relationship Id="rId17" Type="http://schemas.openxmlformats.org/officeDocument/2006/relationships/hyperlink" Target="http://www.stavgp1.ru/index.php?option=com_content&amp;view=article&amp;id=1421:o-perechne-lekarstvennykh-preparatov-otpuskaemykh-naseleniyu-v-sootvetstvii-s-perechnem-grupp-naseleniya-i-kategorij-zabolevanij-pri-ambulatornom-lechenii-kotorykh-lekarstvennye-sredstva-i-izdeliya-meditsinskogo-naznacheniya-otpuskayutsya-po-retseptam-vra&amp;catid=143&amp;Itemid=519" TargetMode="External"/><Relationship Id="rId25" Type="http://schemas.openxmlformats.org/officeDocument/2006/relationships/hyperlink" Target="http://www.stavgp1.ru/attachments/article/1190/%D0%9F%D0%B5%D1%80%D0%B5%D1%87%D0%B5%D0%BD%D1%8C%20%D0%BB%D0%B5%D0%BA%D0%B0%D1%80%D1%81%D1%82%D0%B2%D0%B5%D0%BD%D0%BD%D1%8B%D1%85%20%D1%81%D1%80%D0%B5%D0%B4%D1%81%D1%82%20%D0%A2%D0%B5%D1%80%D1%80%D0%B8%D1%82%D0%BE%D1%80%D0%B8%D0%B0%D0%BB%D1%8C%D0%BD%D0%B0%D1%8F%20%D0%BF%D1%80%D0%BE%D0%B3%D1%80%D0%B0%D0%BC%D0%BC%D0%B0%202025%20%D0%B8%20%D0%BF%D0%BB%D0%B0%D0%BD%D0%BE%D0%B2%D1%8B%D0%B5%202026-2027%20(%D0%9F%D1%80%D0%B8%D0%BB%D0%BE%D0%B6%D0%B5%D0%BD%D0%B8%D0%B5%209).rtf" TargetMode="External"/><Relationship Id="rId33" Type="http://schemas.openxmlformats.org/officeDocument/2006/relationships/hyperlink" Target="http://www.stavgp1.ru/index.php?option=com_content&amp;view=article&amp;id=1188:prikaz-ministerstva-zdravookhraneniya-i-sotsialnogo-razvitiya-rf-ot-12-fevralya-2007-g-n-110&amp;catid=143&amp;Itemid=519" TargetMode="External"/><Relationship Id="rId38" Type="http://schemas.openxmlformats.org/officeDocument/2006/relationships/hyperlink" Target="http://www.stavgp1.ru/attachments/article/1188/%D0%9F%D1%80%D0%B8%D0%BA%D0%B0%D0%B7%20%D0%BE%D1%82%2012%20%D1%84%D0%B5%D0%B2%D1%80%D0%B0%D0%BB%D1%8F%202007%20%D0%B2%D1%8B%D0%BF%D0%B8%D1%81%D0%BA%D0%B0%20%D0%9B%D0%9F%20%D0%BB%D1%8C%D0%B3%D0%BE%D1%82%D0%BD%D1%8B%D0%B5%20(1).rtf" TargetMode="External"/><Relationship Id="rId46" Type="http://schemas.openxmlformats.org/officeDocument/2006/relationships/hyperlink" Target="http://www.stavgp1.ru/index.php?option=com_content&amp;view=article&amp;id=1186:prikaz-ministerstva-zdravookhraneniya-rossijskoj-federatsii-ot-6-fevralya-2024-g-n-37n&amp;catid=143&amp;Itemid=519" TargetMode="External"/><Relationship Id="rId59" Type="http://schemas.openxmlformats.org/officeDocument/2006/relationships/hyperlink" Target="http://www.stavgp1.ru/index.php?option=com_content&amp;view=article&amp;id=1182:rossijskaya-federatsiya-federalnyj-zakon-ob-obrashchenii-lekarstvennykh-sredstv-12-aprelya-2010-g-n-61-fz&amp;catid=143&amp;Itemid=519" TargetMode="External"/><Relationship Id="rId67" Type="http://schemas.openxmlformats.org/officeDocument/2006/relationships/hyperlink" Target="http://www.stavgp1.ru/index.php?option=com_content&amp;view=article&amp;id=1181:federalnyj-zakon-ot-17-iyulya-1999-g-n-178-fz-o-gosudarstvennoj-sotsialnoj-pomoshchi-s-izmeneniyami-i-dopolneniyami&amp;catid=143&amp;Itemid=519&amp;tmpl=component&amp;print=1&amp;layout=default&amp;page=" TargetMode="External"/><Relationship Id="rId20" Type="http://schemas.openxmlformats.org/officeDocument/2006/relationships/hyperlink" Target="http://www.stavgp1.ru/index.php?option=com_mailto&amp;tmpl=component&amp;template=gbuz5standart&amp;link=dc8330f82725faaceefba33a3976b707e3341626" TargetMode="External"/><Relationship Id="rId41" Type="http://schemas.openxmlformats.org/officeDocument/2006/relationships/hyperlink" Target="http://www.stavgp1.ru/index.php?option=com_content&amp;view=article&amp;id=1187:prikaz-ministerstva-zdravookhraneniya-rf-ot-24-noyabrya-2021-g-n-1094n&amp;catid=143&amp;Itemid=519&amp;tmpl=component&amp;print=1&amp;layout=default&amp;page=" TargetMode="External"/><Relationship Id="rId54" Type="http://schemas.openxmlformats.org/officeDocument/2006/relationships/hyperlink" Target="http://www.stavgp1.ru/index.php?option=com_mailto&amp;tmpl=component&amp;template=gbuz5standart&amp;link=a52cd5555b5af95904710e0d01cc7cc77ce9f8d3" TargetMode="External"/><Relationship Id="rId62" Type="http://schemas.openxmlformats.org/officeDocument/2006/relationships/image" Target="media/image8.png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stavgp1.ru/index.php?option=com_content&amp;view=article&amp;id=1422:o-perechne-lekarstvennykh-preparatov-prednaznachennykh-dlya-obespecheniya-lits-bolnykh-gemofiliej-mukovistsidozom-gipofizarnym-nanizmom-boleznyu-goshe-zlokachestvennymi-novoobrazovaniyami-limfoidnoj-krovetvornoj-i-rodstvennykh-im-tkanej-rasseyannym-sklero&amp;catid=143&amp;Itemid=519&amp;tmpl=component&amp;print=1&amp;layout=default&amp;page=" TargetMode="External"/><Relationship Id="rId15" Type="http://schemas.openxmlformats.org/officeDocument/2006/relationships/hyperlink" Target="http://www.stavgp1.ru/index.php?option=com_content&amp;view=article&amp;id=1421:o-perechne-lekarstvennykh-preparatov-otpuskaemykh-naseleniyu-v-sootvetstvii-s-perechnem-grupp-naseleniya-i-kategorij-zabolevanij-pri-ambulatornom-lechenii-kotorykh-lekarstvennye-sredstva-i-izdeliya-meditsinskogo-naznacheniya-otpuskayutsya-po-retseptam-vra&amp;catid=143&amp;Itemid=519&amp;tmpl=component&amp;print=1&amp;layout=default&amp;page=" TargetMode="External"/><Relationship Id="rId23" Type="http://schemas.openxmlformats.org/officeDocument/2006/relationships/image" Target="media/image4.gif"/><Relationship Id="rId28" Type="http://schemas.openxmlformats.org/officeDocument/2006/relationships/hyperlink" Target="http://www.stavgp1.ru/index.php?option=com_content&amp;view=article&amp;id=1324:rasporyazhenie-pravitelstva-rf-ot-12-oktyabrya-2019-g-n-2406-r-ob-utverzhdenii-perechnya-zhiznenno-neobkhodimykh-i-vazhnejshikh-lekarstvennykh-preparatov&amp;catid=143&amp;Itemid=519&amp;tmpl=component&amp;print=1&amp;layout=default&amp;page=" TargetMode="External"/><Relationship Id="rId36" Type="http://schemas.openxmlformats.org/officeDocument/2006/relationships/image" Target="media/image6.png"/><Relationship Id="rId49" Type="http://schemas.openxmlformats.org/officeDocument/2006/relationships/hyperlink" Target="http://www.stavgp1.ru/index.php?option=com_content&amp;view=article&amp;id=1186:prikaz-ministerstva-zdravookhraneniya-rossijskoj-federatsii-ot-6-fevralya-2024-g-n-37n&amp;catid=143&amp;Itemid=519" TargetMode="External"/><Relationship Id="rId57" Type="http://schemas.openxmlformats.org/officeDocument/2006/relationships/image" Target="media/image7.gif"/><Relationship Id="rId10" Type="http://schemas.openxmlformats.org/officeDocument/2006/relationships/hyperlink" Target="http://www.stavgp1.ru/index.php?option=com_content&amp;view=article&amp;id=1422:o-perechne-lekarstvennykh-preparatov-prednaznachennykh-dlya-obespecheniya-lits-bolnykh-gemofiliej-mukovistsidozom-gipofizarnym-nanizmom-boleznyu-goshe-zlokachestvennymi-novoobrazovaniyami-limfoidnoj-krovetvornoj-i-rodstvennykh-im-tkanej-rasseyannym-sklero&amp;catid=143&amp;Itemid=519" TargetMode="External"/><Relationship Id="rId31" Type="http://schemas.openxmlformats.org/officeDocument/2006/relationships/hyperlink" Target="http://www.stavgp1.ru/attachments/article/1324/%D0%A0%D0%B0%D1%81%D0%BF%D0%BE%D1%80%D1%8F%D0%B6%D0%B5%D0%BD%D0%B8%D0%B5%20%D0%9F%D1%80%D0%B0%D0%B2%D0%B8%D1%82%D0%B5%D0%BB%D1%8C%D1%81%D1%82%D0%B2%D0%B0%20%D0%A0%D0%A4%20%D0%BE%D1%82%2012%20%D0%BE%D0%BA%D1%82%D1%8F%D0%B1%D1%80%D1%8F%202019%20%D0%B3%20N%202406%20%D1%80%20%D0%9E%D0%B1%20%D1%83%D1%82%D0%B2%D0%B5%D1%80%D0%B6%D0%B4%D0%B5%D0%BD%D0%B8%D0%B8%20%D0%BF%D0%B5%D1%80%D0%B5%D1%87.rtf" TargetMode="External"/><Relationship Id="rId44" Type="http://schemas.openxmlformats.org/officeDocument/2006/relationships/hyperlink" Target="http://www.stavgp1.ru/attachments/article/1187/%D0%9F%D1%80%D0%B8%D0%BA%D0%B0%D0%B7%201094%D0%BD%20%D0%B2%D1%8B%D0%BF%D0%B8%D1%81%D0%BA%D0%B0%20%D0%9B%D0%9F.rtf" TargetMode="External"/><Relationship Id="rId52" Type="http://schemas.openxmlformats.org/officeDocument/2006/relationships/hyperlink" Target="http://www.stavgp1.ru/index.php?option=com_content&amp;view=article&amp;id=1185:postanovlenie-pravitelstva-stavropolskogo-kraya-ot-19-aprelya-2006-g-n-49-p&amp;catid=143&amp;Itemid=519" TargetMode="External"/><Relationship Id="rId60" Type="http://schemas.openxmlformats.org/officeDocument/2006/relationships/hyperlink" Target="http://www.stavgp1.ru/index.php?option=com_content&amp;view=article&amp;id=1182:rossijskaya-federatsiya-federalnyj-zakon-ob-obrashchenii-lekarstvennykh-sredstv-12-aprelya-2010-g-n-61-fz&amp;catid=143&amp;Itemid=519&amp;tmpl=component&amp;print=1&amp;layout=default&amp;page=" TargetMode="External"/><Relationship Id="rId65" Type="http://schemas.openxmlformats.org/officeDocument/2006/relationships/hyperlink" Target="http://www.stavgp1.ru/attachments/article/1182/%D0%A4%D0%B5%D0%B4%D0%B5%D1%80%D0%B0%D0%BB%D1%8C%D0%BD%D1%8B%D0%B9%20%D0%B7%D0%B0%D0%BA%D0%BE%D0%BD%20%D0%BE%D1%82%2012%20%D0%B0%D0%BF%D1%80%D0%B5%D0%BB%D1%8F%202010%20%D0%B3%20N%2061%20%D0%A4%D0%97%20%D0%9E%D0%B1%20%D0%BE%D0%B1%D1%80%D0%B0%D1%89%D0%B5%D0%BD%D0%B8%D0%B8%20%D0%BB%D0%B5%D0%BA%D0%B0%D1%80%D1%81%D1%82%D0%B2%D0%B5%D0%BD%D0%BD%D1%8B%D1%85%20%D1%81%D1%80%D0%B5%D0%B4%D1%81%D1%82%D0%B2.rtf" TargetMode="External"/><Relationship Id="rId4" Type="http://schemas.openxmlformats.org/officeDocument/2006/relationships/hyperlink" Target="http://www.stavgp1.ru/index.php?option=com_content&amp;view=article&amp;id=1419:o-perechne-zhiznenno-neobkhodimykh-i-vazhnejshikh-lekarstvennykh-preparatov-dlya-meditsinskogo-primeneniya-utverzhdennom-rasporyazheniem-pravitelstva-rossijskoj-federatsii-ot-12-oktyabrya-2019-g-n-2406-r&amp;catid=143&amp;Itemid=519" TargetMode="External"/><Relationship Id="rId9" Type="http://schemas.openxmlformats.org/officeDocument/2006/relationships/image" Target="media/image2.png"/><Relationship Id="rId13" Type="http://schemas.openxmlformats.org/officeDocument/2006/relationships/hyperlink" Target="http://www.stavgp1.ru/index.php?option=com_mailto&amp;tmpl=component&amp;template=gbuz5standart&amp;link=edd5838f7f80e086cb5a98b4a4570e7b1a7b6c72" TargetMode="External"/><Relationship Id="rId18" Type="http://schemas.openxmlformats.org/officeDocument/2006/relationships/hyperlink" Target="http://www.stavgp1.ru/index.php?option=com_content&amp;view=article&amp;id=1190:primenyaemye-v-2025-godu-v-ramkakh-okazaniya-besplatnoj-meditsinskoj-pomoshchi-v-sootvetstvii-s-territorialnoj-programmoj-gosudarstvennykh-garantij-besplatnogo-okazaniya-grazhdanam-meditsinskoj-pomoshchi-na-territorii-stavropolskogo-kraya-na-2025-god-i-pl&amp;catid=143&amp;Itemid=519" TargetMode="External"/><Relationship Id="rId39" Type="http://schemas.openxmlformats.org/officeDocument/2006/relationships/hyperlink" Target="http://www.stavgp1.ru/attachments/article/1188/%D0%9F%D1%80%D0%B8%D0%BA%D0%B0%D0%B7%20%D0%BE%D1%82%2012%20%D1%84%D0%B5%D0%B2%D1%80%D0%B0%D0%BB%D1%8F%202007%20%D0%B2%D1%8B%D0%BF%D0%B8%D1%81%D0%BA%D0%B0%20%D0%9B%D0%9F%20%D0%BB%D1%8C%D0%B3%D0%BE%D1%82%D0%BD%D1%8B%D0%B5%20(1).rtf" TargetMode="External"/><Relationship Id="rId34" Type="http://schemas.openxmlformats.org/officeDocument/2006/relationships/hyperlink" Target="http://www.stavgp1.ru/index.php?option=com_content&amp;view=article&amp;id=1188:prikaz-ministerstva-zdravookhraneniya-i-sotsialnogo-razvitiya-rf-ot-12-fevralya-2007-g-n-110&amp;catid=143&amp;Itemid=519&amp;tmpl=component&amp;print=1&amp;layout=default&amp;page=" TargetMode="External"/><Relationship Id="rId50" Type="http://schemas.openxmlformats.org/officeDocument/2006/relationships/hyperlink" Target="http://www.stavgp1.ru/attachments/article/1186/%D0%9F%D1%80%D0%B8%D0%BA%D0%B0%D0%B7%206%20%D1%84%D0%B5%D0%B2%D1%80%D0%B0%D0%BB%D1%8F%202024%20%D0%B3%20N%203%20%D0%9B%D0%9F%20%D0%BF%D0%BE%D1%81%D0%BB%D0%B5%20%D1%81%D0%BE%D1%81%D1%83%D0%B4%D0%B8%D1%81%D1%82%D1%8B%D1%85%20%D0%BA%D0%B0%D1%82%D0%B0%D1%81%D1%82%D1%80%D0%BE%D1%84.rtf" TargetMode="External"/><Relationship Id="rId55" Type="http://schemas.openxmlformats.org/officeDocument/2006/relationships/hyperlink" Target="http://www.stavgp1.ru/index.php?option=com_content&amp;view=article&amp;id=1185:postanovlenie-pravitelstva-stavropolskogo-kraya-ot-19-aprelya-2006-g-n-49-p&amp;catid=143&amp;Itemid=5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4332</Words>
  <Characters>24694</Characters>
  <Application>Microsoft Office Word</Application>
  <DocSecurity>0</DocSecurity>
  <Lines>205</Lines>
  <Paragraphs>57</Paragraphs>
  <ScaleCrop>false</ScaleCrop>
  <Company/>
  <LinksUpToDate>false</LinksUpToDate>
  <CharactersWithSpaces>28969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 Grechko</dc:creator>
  <cp:keywords/>
  <dc:description/>
  <cp:lastModifiedBy>Олег Гречко</cp:lastModifiedBy>
  <cp:revision>4</cp:revision>
  <dcterms:created xsi:type="dcterms:W3CDTF">2025-12-04T12:30:00Z</dcterms:created>
  <dcterms:modified xsi:type="dcterms:W3CDTF">2026-06-14T14:01:00Z</dcterms:modified>
</cp:coreProperties>
</file>